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AD02" w14:textId="7D332A53" w:rsidR="00A444F1" w:rsidRPr="00706941" w:rsidRDefault="00A444F1">
      <w:pPr>
        <w:pStyle w:val="CM1"/>
        <w:jc w:val="center"/>
        <w:rPr>
          <w:rFonts w:ascii="Arial" w:hAnsi="Arial" w:cs="Arial"/>
          <w:color w:val="000000"/>
          <w:sz w:val="28"/>
          <w:szCs w:val="28"/>
        </w:rPr>
      </w:pPr>
      <w:r w:rsidRPr="00706941">
        <w:rPr>
          <w:rFonts w:ascii="Arial" w:hAnsi="Arial" w:cs="Arial"/>
          <w:b/>
          <w:bCs/>
          <w:color w:val="000000"/>
          <w:sz w:val="28"/>
          <w:szCs w:val="28"/>
        </w:rPr>
        <w:t>INTERNATIONAL COUNCIL</w:t>
      </w:r>
    </w:p>
    <w:p w14:paraId="6603AD68" w14:textId="468ED098" w:rsidR="00706941" w:rsidRPr="00706941" w:rsidRDefault="00A444F1" w:rsidP="007A40E7">
      <w:pPr>
        <w:pStyle w:val="CM11"/>
        <w:spacing w:after="720"/>
        <w:jc w:val="center"/>
        <w:rPr>
          <w:rFonts w:ascii="Arial" w:hAnsi="Arial" w:cs="Arial"/>
          <w:b/>
          <w:bCs/>
          <w:sz w:val="28"/>
          <w:szCs w:val="28"/>
        </w:rPr>
      </w:pPr>
      <w:r w:rsidRPr="00706941">
        <w:rPr>
          <w:rFonts w:ascii="Arial" w:hAnsi="Arial" w:cs="Arial"/>
          <w:b/>
          <w:bCs/>
          <w:color w:val="000000"/>
          <w:sz w:val="28"/>
          <w:szCs w:val="28"/>
        </w:rPr>
        <w:t>DISASTER FUND GUIDELINES</w:t>
      </w:r>
      <w:r w:rsidR="007A40E7">
        <w:rPr>
          <w:rFonts w:ascii="Arial" w:hAnsi="Arial" w:cs="Arial"/>
          <w:b/>
          <w:bCs/>
          <w:color w:val="000000"/>
          <w:sz w:val="28"/>
          <w:szCs w:val="28"/>
        </w:rPr>
        <w:t xml:space="preserve"> </w:t>
      </w:r>
      <w:r w:rsidR="00706941" w:rsidRPr="00706941">
        <w:rPr>
          <w:rFonts w:ascii="Arial" w:hAnsi="Arial" w:cs="Arial"/>
          <w:b/>
          <w:bCs/>
          <w:sz w:val="28"/>
          <w:szCs w:val="28"/>
        </w:rPr>
        <w:t>AND APPLICATION</w:t>
      </w:r>
    </w:p>
    <w:p w14:paraId="1ADF8F5E" w14:textId="65986DDE" w:rsidR="00A444F1" w:rsidRPr="00706941" w:rsidRDefault="00A444F1" w:rsidP="0008294B">
      <w:pPr>
        <w:pStyle w:val="CM11"/>
        <w:spacing w:after="120"/>
        <w:jc w:val="both"/>
        <w:rPr>
          <w:rFonts w:ascii="Arial" w:hAnsi="Arial" w:cs="Arial"/>
          <w:color w:val="000000"/>
          <w:sz w:val="22"/>
          <w:szCs w:val="22"/>
        </w:rPr>
      </w:pPr>
      <w:r w:rsidRPr="00706941">
        <w:rPr>
          <w:rFonts w:ascii="Arial" w:hAnsi="Arial" w:cs="Arial"/>
          <w:b/>
          <w:bCs/>
          <w:color w:val="000000"/>
          <w:sz w:val="22"/>
          <w:szCs w:val="22"/>
        </w:rPr>
        <w:t>PURPOSE</w:t>
      </w:r>
    </w:p>
    <w:p w14:paraId="073C2039" w14:textId="500E6D02" w:rsidR="002C42DA" w:rsidRPr="00706941" w:rsidRDefault="00A444F1" w:rsidP="002C42DA">
      <w:pPr>
        <w:pStyle w:val="CM11"/>
        <w:spacing w:after="270" w:line="276" w:lineRule="atLeast"/>
        <w:jc w:val="both"/>
        <w:rPr>
          <w:rFonts w:ascii="Arial" w:hAnsi="Arial" w:cs="Arial"/>
          <w:color w:val="000000"/>
          <w:sz w:val="22"/>
          <w:szCs w:val="22"/>
        </w:rPr>
      </w:pPr>
      <w:r w:rsidRPr="00706941">
        <w:rPr>
          <w:rFonts w:ascii="Arial" w:hAnsi="Arial" w:cs="Arial"/>
          <w:color w:val="000000"/>
          <w:sz w:val="22"/>
          <w:szCs w:val="22"/>
        </w:rPr>
        <w:t xml:space="preserve">The purpose of the ESA International </w:t>
      </w:r>
      <w:r w:rsidR="009300C6">
        <w:rPr>
          <w:rFonts w:ascii="Arial" w:hAnsi="Arial" w:cs="Arial"/>
          <w:color w:val="000000"/>
          <w:sz w:val="22"/>
          <w:szCs w:val="22"/>
        </w:rPr>
        <w:t xml:space="preserve">Council </w:t>
      </w:r>
      <w:r w:rsidRPr="00706941">
        <w:rPr>
          <w:rFonts w:ascii="Arial" w:hAnsi="Arial" w:cs="Arial"/>
          <w:color w:val="000000"/>
          <w:sz w:val="22"/>
          <w:szCs w:val="22"/>
        </w:rPr>
        <w:t xml:space="preserve">Disaster Fund is to assist an ESA member whose home and/or personal belongings are destroyed or damaged extensively by one of nature’s causes -fire, flood, etc. </w:t>
      </w:r>
      <w:r w:rsidR="002C42DA" w:rsidRPr="00706941">
        <w:rPr>
          <w:rFonts w:ascii="Arial" w:hAnsi="Arial" w:cs="Arial"/>
          <w:color w:val="000000"/>
          <w:sz w:val="22"/>
          <w:szCs w:val="22"/>
        </w:rPr>
        <w:t xml:space="preserve">Assistance may also be given when a member incurs heavy financial responsibility due to a debilitating illness or accident, which involves the member or their spouse or </w:t>
      </w:r>
      <w:r w:rsidR="002C42DA" w:rsidRPr="00706941">
        <w:rPr>
          <w:rFonts w:ascii="Arial" w:hAnsi="Arial" w:cs="Arial"/>
          <w:i/>
          <w:iCs/>
          <w:color w:val="000000"/>
          <w:sz w:val="22"/>
          <w:szCs w:val="22"/>
        </w:rPr>
        <w:t>immediate family who resides in the home due to physical or mental impairment whom they have legal guardianship over and are legally responsible.</w:t>
      </w:r>
    </w:p>
    <w:p w14:paraId="1DA6FB03" w14:textId="182D0B76" w:rsidR="000E0134" w:rsidRDefault="00D74B5E" w:rsidP="007A40E7">
      <w:pPr>
        <w:pStyle w:val="CM11"/>
        <w:spacing w:after="270" w:line="276" w:lineRule="atLeast"/>
        <w:jc w:val="both"/>
        <w:rPr>
          <w:rFonts w:ascii="Arial" w:hAnsi="Arial" w:cs="Arial"/>
          <w:color w:val="000000"/>
          <w:sz w:val="22"/>
          <w:szCs w:val="22"/>
        </w:rPr>
      </w:pPr>
      <w:r w:rsidRPr="00706941">
        <w:rPr>
          <w:rFonts w:ascii="Arial" w:hAnsi="Arial" w:cs="Arial"/>
          <w:color w:val="000000"/>
          <w:sz w:val="22"/>
          <w:szCs w:val="22"/>
        </w:rPr>
        <w:t xml:space="preserve">The need for assistance </w:t>
      </w:r>
      <w:r w:rsidR="00027D86">
        <w:rPr>
          <w:rFonts w:ascii="Arial" w:hAnsi="Arial" w:cs="Arial"/>
          <w:color w:val="000000"/>
          <w:sz w:val="22"/>
          <w:szCs w:val="22"/>
        </w:rPr>
        <w:t xml:space="preserve">must have </w:t>
      </w:r>
      <w:r w:rsidRPr="00706941">
        <w:rPr>
          <w:rFonts w:ascii="Arial" w:hAnsi="Arial" w:cs="Arial"/>
          <w:color w:val="000000"/>
          <w:sz w:val="22"/>
          <w:szCs w:val="22"/>
        </w:rPr>
        <w:t xml:space="preserve">occurred in the </w:t>
      </w:r>
      <w:r w:rsidRPr="000E0134">
        <w:rPr>
          <w:rFonts w:ascii="Arial" w:hAnsi="Arial" w:cs="Arial"/>
          <w:color w:val="000000"/>
          <w:sz w:val="22"/>
          <w:szCs w:val="22"/>
        </w:rPr>
        <w:t xml:space="preserve">current </w:t>
      </w:r>
      <w:r w:rsidR="00027D86" w:rsidRPr="000E0134">
        <w:rPr>
          <w:rFonts w:ascii="Arial" w:hAnsi="Arial" w:cs="Arial"/>
          <w:color w:val="000000"/>
          <w:sz w:val="22"/>
          <w:szCs w:val="22"/>
        </w:rPr>
        <w:t xml:space="preserve">ESA </w:t>
      </w:r>
      <w:r w:rsidRPr="000E0134">
        <w:rPr>
          <w:rFonts w:ascii="Arial" w:hAnsi="Arial" w:cs="Arial"/>
          <w:color w:val="000000"/>
          <w:sz w:val="22"/>
          <w:szCs w:val="22"/>
        </w:rPr>
        <w:t xml:space="preserve">year from </w:t>
      </w:r>
      <w:r w:rsidRPr="000E0134">
        <w:rPr>
          <w:rFonts w:ascii="Arial" w:hAnsi="Arial" w:cs="Arial"/>
          <w:b/>
          <w:bCs/>
          <w:color w:val="000000"/>
          <w:sz w:val="22"/>
          <w:szCs w:val="22"/>
        </w:rPr>
        <w:t>June 1 to May 31</w:t>
      </w:r>
      <w:r w:rsidRPr="00706941">
        <w:rPr>
          <w:rFonts w:ascii="Arial" w:hAnsi="Arial" w:cs="Arial"/>
          <w:color w:val="000000"/>
          <w:sz w:val="22"/>
          <w:szCs w:val="22"/>
        </w:rPr>
        <w:t xml:space="preserve">. </w:t>
      </w:r>
      <w:r w:rsidR="000E0134">
        <w:rPr>
          <w:rFonts w:ascii="Arial" w:hAnsi="Arial" w:cs="Arial"/>
          <w:color w:val="000000"/>
          <w:sz w:val="22"/>
          <w:szCs w:val="22"/>
        </w:rPr>
        <w:t xml:space="preserve">This timeline is </w:t>
      </w:r>
      <w:r w:rsidR="000E0134">
        <w:rPr>
          <w:rFonts w:ascii="Arial" w:hAnsi="Arial" w:cs="Arial"/>
          <w:b/>
          <w:bCs/>
          <w:color w:val="000000"/>
          <w:sz w:val="22"/>
          <w:szCs w:val="22"/>
          <w:u w:val="single"/>
        </w:rPr>
        <w:t>NOT</w:t>
      </w:r>
      <w:r w:rsidR="000E0134">
        <w:rPr>
          <w:rFonts w:ascii="Arial" w:hAnsi="Arial" w:cs="Arial"/>
          <w:color w:val="000000"/>
          <w:sz w:val="22"/>
          <w:szCs w:val="22"/>
        </w:rPr>
        <w:t xml:space="preserve"> the same as the International Council ESA year which is August 1 to July 31. However, the</w:t>
      </w:r>
      <w:r w:rsidR="002C42DA">
        <w:rPr>
          <w:rFonts w:ascii="Arial" w:hAnsi="Arial" w:cs="Arial"/>
          <w:color w:val="000000"/>
          <w:sz w:val="22"/>
          <w:szCs w:val="22"/>
        </w:rPr>
        <w:t xml:space="preserve"> ESA</w:t>
      </w:r>
      <w:r w:rsidR="000E0134">
        <w:rPr>
          <w:rFonts w:ascii="Arial" w:hAnsi="Arial" w:cs="Arial"/>
          <w:color w:val="000000"/>
          <w:sz w:val="22"/>
          <w:szCs w:val="22"/>
        </w:rPr>
        <w:t xml:space="preserve"> </w:t>
      </w:r>
      <w:r w:rsidR="002C42DA">
        <w:rPr>
          <w:rFonts w:ascii="Arial" w:hAnsi="Arial" w:cs="Arial"/>
          <w:color w:val="000000"/>
          <w:sz w:val="22"/>
          <w:szCs w:val="22"/>
        </w:rPr>
        <w:t xml:space="preserve">International </w:t>
      </w:r>
      <w:r w:rsidR="009300C6">
        <w:rPr>
          <w:rFonts w:ascii="Arial" w:hAnsi="Arial" w:cs="Arial"/>
          <w:color w:val="000000"/>
          <w:sz w:val="22"/>
          <w:szCs w:val="22"/>
        </w:rPr>
        <w:t xml:space="preserve">Council </w:t>
      </w:r>
      <w:r w:rsidR="000E0134">
        <w:rPr>
          <w:rFonts w:ascii="Arial" w:hAnsi="Arial" w:cs="Arial"/>
          <w:color w:val="000000"/>
          <w:sz w:val="22"/>
          <w:szCs w:val="22"/>
        </w:rPr>
        <w:t xml:space="preserve">Disaster Fund Committee works together to </w:t>
      </w:r>
      <w:r w:rsidR="002C42DA">
        <w:rPr>
          <w:rFonts w:ascii="Arial" w:hAnsi="Arial" w:cs="Arial"/>
          <w:color w:val="000000"/>
          <w:sz w:val="22"/>
          <w:szCs w:val="22"/>
        </w:rPr>
        <w:t>ensure</w:t>
      </w:r>
      <w:r w:rsidR="000E0134">
        <w:rPr>
          <w:rFonts w:ascii="Arial" w:hAnsi="Arial" w:cs="Arial"/>
          <w:color w:val="000000"/>
          <w:sz w:val="22"/>
          <w:szCs w:val="22"/>
        </w:rPr>
        <w:t xml:space="preserve"> that any claims submitted </w:t>
      </w:r>
      <w:r w:rsidR="000E0134" w:rsidRPr="002C42DA">
        <w:rPr>
          <w:rFonts w:ascii="Arial" w:hAnsi="Arial" w:cs="Arial"/>
          <w:b/>
          <w:bCs/>
          <w:color w:val="000000"/>
          <w:sz w:val="22"/>
          <w:szCs w:val="22"/>
        </w:rPr>
        <w:t>after May 31</w:t>
      </w:r>
      <w:r w:rsidR="000E0134">
        <w:rPr>
          <w:rFonts w:ascii="Arial" w:hAnsi="Arial" w:cs="Arial"/>
          <w:color w:val="000000"/>
          <w:sz w:val="22"/>
          <w:szCs w:val="22"/>
        </w:rPr>
        <w:t xml:space="preserve"> will be reviewed</w:t>
      </w:r>
      <w:r w:rsidR="002C42DA">
        <w:rPr>
          <w:rFonts w:ascii="Arial" w:hAnsi="Arial" w:cs="Arial"/>
          <w:color w:val="000000"/>
          <w:sz w:val="22"/>
          <w:szCs w:val="22"/>
        </w:rPr>
        <w:t xml:space="preserve"> and whether approved or denied, will be listed on the following year’s report.</w:t>
      </w:r>
    </w:p>
    <w:p w14:paraId="060790F9" w14:textId="2C0C1E77" w:rsidR="00A444F1" w:rsidRDefault="002C42DA" w:rsidP="0008294B">
      <w:pPr>
        <w:pStyle w:val="CM2"/>
        <w:spacing w:after="240"/>
        <w:jc w:val="both"/>
        <w:rPr>
          <w:rFonts w:ascii="Arial" w:hAnsi="Arial" w:cs="Arial"/>
          <w:color w:val="000000"/>
          <w:sz w:val="22"/>
          <w:szCs w:val="22"/>
        </w:rPr>
      </w:pPr>
      <w:r w:rsidRPr="00706941">
        <w:rPr>
          <w:rFonts w:ascii="Arial" w:hAnsi="Arial" w:cs="Arial"/>
          <w:color w:val="000000"/>
          <w:sz w:val="22"/>
          <w:szCs w:val="22"/>
        </w:rPr>
        <w:t xml:space="preserve">Following receipt of an application, the International Council Disaster Fund Chair will review with the </w:t>
      </w:r>
      <w:r>
        <w:rPr>
          <w:rFonts w:ascii="Arial" w:hAnsi="Arial" w:cs="Arial"/>
          <w:color w:val="000000"/>
          <w:sz w:val="22"/>
          <w:szCs w:val="22"/>
        </w:rPr>
        <w:t>C</w:t>
      </w:r>
      <w:r w:rsidRPr="00706941">
        <w:rPr>
          <w:rFonts w:ascii="Arial" w:hAnsi="Arial" w:cs="Arial"/>
          <w:color w:val="000000"/>
          <w:sz w:val="22"/>
          <w:szCs w:val="22"/>
        </w:rPr>
        <w:t>ommittee, comprised of the IC Disaster Fund Chair, the IC President, and the IC First Vice President/President-Elect, and will make the final determination regarding the claim.</w:t>
      </w:r>
      <w:r>
        <w:rPr>
          <w:rFonts w:ascii="Arial" w:hAnsi="Arial" w:cs="Arial"/>
          <w:color w:val="000000"/>
          <w:sz w:val="22"/>
          <w:szCs w:val="22"/>
        </w:rPr>
        <w:t xml:space="preserve"> </w:t>
      </w:r>
      <w:r w:rsidR="00A444F1" w:rsidRPr="00706941">
        <w:rPr>
          <w:rFonts w:ascii="Arial" w:hAnsi="Arial" w:cs="Arial"/>
          <w:color w:val="000000"/>
          <w:sz w:val="22"/>
          <w:szCs w:val="22"/>
        </w:rPr>
        <w:t xml:space="preserve">In the event a member requests additional help after one claim has been paid, the </w:t>
      </w:r>
      <w:r>
        <w:rPr>
          <w:rFonts w:ascii="Arial" w:hAnsi="Arial" w:cs="Arial"/>
          <w:color w:val="000000"/>
          <w:sz w:val="22"/>
          <w:szCs w:val="22"/>
        </w:rPr>
        <w:t xml:space="preserve">ESA International </w:t>
      </w:r>
      <w:r w:rsidR="009300C6">
        <w:rPr>
          <w:rFonts w:ascii="Arial" w:hAnsi="Arial" w:cs="Arial"/>
          <w:color w:val="000000"/>
          <w:sz w:val="22"/>
          <w:szCs w:val="22"/>
        </w:rPr>
        <w:t xml:space="preserve">Council </w:t>
      </w:r>
      <w:r>
        <w:rPr>
          <w:rFonts w:ascii="Arial" w:hAnsi="Arial" w:cs="Arial"/>
          <w:color w:val="000000"/>
          <w:sz w:val="22"/>
          <w:szCs w:val="22"/>
        </w:rPr>
        <w:t xml:space="preserve">Disaster Fund </w:t>
      </w:r>
      <w:r w:rsidR="00A444F1" w:rsidRPr="00706941">
        <w:rPr>
          <w:rFonts w:ascii="Arial" w:hAnsi="Arial" w:cs="Arial"/>
          <w:color w:val="000000"/>
          <w:sz w:val="22"/>
          <w:szCs w:val="22"/>
        </w:rPr>
        <w:t xml:space="preserve">Committee </w:t>
      </w:r>
      <w:r w:rsidR="00A444F1" w:rsidRPr="00706941">
        <w:rPr>
          <w:rFonts w:ascii="Arial" w:hAnsi="Arial" w:cs="Arial"/>
          <w:color w:val="000000"/>
          <w:sz w:val="22"/>
          <w:szCs w:val="22"/>
          <w:u w:val="single"/>
        </w:rPr>
        <w:t>MUST</w:t>
      </w:r>
      <w:r w:rsidR="00F94DAA" w:rsidRPr="00467A9F">
        <w:rPr>
          <w:rFonts w:ascii="Arial" w:hAnsi="Arial" w:cs="Arial"/>
          <w:color w:val="000000"/>
          <w:sz w:val="22"/>
          <w:szCs w:val="22"/>
        </w:rPr>
        <w:t xml:space="preserve"> </w:t>
      </w:r>
      <w:r w:rsidR="00A444F1" w:rsidRPr="00706941">
        <w:rPr>
          <w:rFonts w:ascii="Arial" w:hAnsi="Arial" w:cs="Arial"/>
          <w:color w:val="000000"/>
          <w:sz w:val="22"/>
          <w:szCs w:val="22"/>
        </w:rPr>
        <w:t xml:space="preserve">investigate the application thoroughly. </w:t>
      </w:r>
      <w:r w:rsidR="00A444F1" w:rsidRPr="00706941">
        <w:rPr>
          <w:rFonts w:ascii="Arial" w:hAnsi="Arial" w:cs="Arial"/>
          <w:b/>
          <w:color w:val="000000"/>
          <w:sz w:val="22"/>
          <w:szCs w:val="22"/>
        </w:rPr>
        <w:t>The Disaster Fund is not an on-going source of assistance; a second claim will not be paid for the same illness or accident</w:t>
      </w:r>
      <w:r w:rsidR="00A444F1" w:rsidRPr="00706941">
        <w:rPr>
          <w:rFonts w:ascii="Arial" w:hAnsi="Arial" w:cs="Arial"/>
          <w:color w:val="000000"/>
          <w:sz w:val="22"/>
          <w:szCs w:val="22"/>
        </w:rPr>
        <w:t xml:space="preserve">. If the </w:t>
      </w:r>
      <w:r>
        <w:rPr>
          <w:rFonts w:ascii="Arial" w:hAnsi="Arial" w:cs="Arial"/>
          <w:color w:val="000000"/>
          <w:sz w:val="22"/>
          <w:szCs w:val="22"/>
        </w:rPr>
        <w:t xml:space="preserve">International Disaster Fund </w:t>
      </w:r>
      <w:r w:rsidR="00A444F1" w:rsidRPr="00706941">
        <w:rPr>
          <w:rFonts w:ascii="Arial" w:hAnsi="Arial" w:cs="Arial"/>
          <w:color w:val="000000"/>
          <w:sz w:val="22"/>
          <w:szCs w:val="22"/>
        </w:rPr>
        <w:t>Committee establishes that the additional need is valid, the application must be submitted (along with t</w:t>
      </w:r>
      <w:r w:rsidR="000B6D8E">
        <w:rPr>
          <w:rFonts w:ascii="Arial" w:hAnsi="Arial" w:cs="Arial"/>
          <w:color w:val="000000"/>
          <w:sz w:val="22"/>
          <w:szCs w:val="22"/>
        </w:rPr>
        <w:t>he</w:t>
      </w:r>
      <w:r w:rsidR="00A444F1" w:rsidRPr="00706941">
        <w:rPr>
          <w:rFonts w:ascii="Arial" w:hAnsi="Arial" w:cs="Arial"/>
          <w:color w:val="000000"/>
          <w:sz w:val="22"/>
          <w:szCs w:val="22"/>
        </w:rPr>
        <w:t xml:space="preserve"> information regarding the reasons for the additional claim) to the </w:t>
      </w:r>
      <w:r w:rsidR="009300C6">
        <w:rPr>
          <w:rFonts w:ascii="Arial" w:hAnsi="Arial" w:cs="Arial"/>
          <w:color w:val="000000"/>
          <w:sz w:val="22"/>
          <w:szCs w:val="22"/>
        </w:rPr>
        <w:t xml:space="preserve">ESA </w:t>
      </w:r>
      <w:r w:rsidR="00A444F1" w:rsidRPr="00706941">
        <w:rPr>
          <w:rFonts w:ascii="Arial" w:hAnsi="Arial" w:cs="Arial"/>
          <w:color w:val="000000"/>
          <w:sz w:val="22"/>
          <w:szCs w:val="22"/>
        </w:rPr>
        <w:t xml:space="preserve">International Council Disaster Fund </w:t>
      </w:r>
      <w:r>
        <w:rPr>
          <w:rFonts w:ascii="Arial" w:hAnsi="Arial" w:cs="Arial"/>
          <w:color w:val="000000"/>
          <w:sz w:val="22"/>
          <w:szCs w:val="22"/>
        </w:rPr>
        <w:t>Chair</w:t>
      </w:r>
      <w:r w:rsidR="00A444F1" w:rsidRPr="00706941">
        <w:rPr>
          <w:rFonts w:ascii="Arial" w:hAnsi="Arial" w:cs="Arial"/>
          <w:color w:val="000000"/>
          <w:sz w:val="22"/>
          <w:szCs w:val="22"/>
        </w:rPr>
        <w:t>.</w:t>
      </w:r>
    </w:p>
    <w:p w14:paraId="6B514D90" w14:textId="5B2B4EFC" w:rsidR="00A444F1" w:rsidRPr="00706941" w:rsidRDefault="00A444F1" w:rsidP="0008294B">
      <w:pPr>
        <w:pStyle w:val="CM11"/>
        <w:spacing w:before="240" w:after="120"/>
        <w:jc w:val="both"/>
        <w:rPr>
          <w:rFonts w:ascii="Arial" w:hAnsi="Arial" w:cs="Arial"/>
          <w:color w:val="000000"/>
          <w:sz w:val="22"/>
          <w:szCs w:val="22"/>
        </w:rPr>
      </w:pPr>
      <w:r w:rsidRPr="00706941">
        <w:rPr>
          <w:rFonts w:ascii="Arial" w:hAnsi="Arial" w:cs="Arial"/>
          <w:b/>
          <w:bCs/>
          <w:color w:val="000000"/>
          <w:sz w:val="22"/>
          <w:szCs w:val="22"/>
        </w:rPr>
        <w:t xml:space="preserve">WHO IS ELIGIBLE TO </w:t>
      </w:r>
      <w:proofErr w:type="gramStart"/>
      <w:r w:rsidRPr="00706941">
        <w:rPr>
          <w:rFonts w:ascii="Arial" w:hAnsi="Arial" w:cs="Arial"/>
          <w:b/>
          <w:bCs/>
          <w:color w:val="000000"/>
          <w:sz w:val="22"/>
          <w:szCs w:val="22"/>
        </w:rPr>
        <w:t>APPLY</w:t>
      </w:r>
      <w:proofErr w:type="gramEnd"/>
    </w:p>
    <w:p w14:paraId="0D0C5878" w14:textId="2E7403C6" w:rsidR="0008294B" w:rsidRDefault="00A444F1" w:rsidP="0008294B">
      <w:pPr>
        <w:pStyle w:val="CM2"/>
        <w:numPr>
          <w:ilvl w:val="0"/>
          <w:numId w:val="10"/>
        </w:numPr>
        <w:spacing w:before="40" w:after="40"/>
        <w:rPr>
          <w:rFonts w:ascii="Arial" w:hAnsi="Arial" w:cs="Arial"/>
          <w:color w:val="000000"/>
          <w:sz w:val="22"/>
          <w:szCs w:val="22"/>
        </w:rPr>
      </w:pPr>
      <w:r w:rsidRPr="00706941">
        <w:rPr>
          <w:rFonts w:ascii="Arial" w:hAnsi="Arial" w:cs="Arial"/>
          <w:color w:val="000000"/>
          <w:sz w:val="22"/>
          <w:szCs w:val="22"/>
        </w:rPr>
        <w:t>Active Members</w:t>
      </w:r>
      <w:r w:rsidR="003B084E" w:rsidRPr="00706941">
        <w:rPr>
          <w:rFonts w:ascii="Arial" w:hAnsi="Arial" w:cs="Arial"/>
          <w:color w:val="000000"/>
          <w:sz w:val="22"/>
          <w:szCs w:val="22"/>
        </w:rPr>
        <w:t xml:space="preserve"> of 90 days or </w:t>
      </w:r>
      <w:r w:rsidR="0008294B" w:rsidRPr="00706941">
        <w:rPr>
          <w:rFonts w:ascii="Arial" w:hAnsi="Arial" w:cs="Arial"/>
          <w:color w:val="000000"/>
          <w:sz w:val="22"/>
          <w:szCs w:val="22"/>
        </w:rPr>
        <w:t>more</w:t>
      </w:r>
      <w:r w:rsidR="0008294B">
        <w:rPr>
          <w:rFonts w:ascii="Arial" w:hAnsi="Arial" w:cs="Arial"/>
          <w:color w:val="000000"/>
          <w:sz w:val="22"/>
          <w:szCs w:val="22"/>
        </w:rPr>
        <w:t>.</w:t>
      </w:r>
    </w:p>
    <w:p w14:paraId="3F943574" w14:textId="6875D0C8" w:rsidR="0008294B" w:rsidRDefault="00A444F1" w:rsidP="0008294B">
      <w:pPr>
        <w:pStyle w:val="CM2"/>
        <w:numPr>
          <w:ilvl w:val="0"/>
          <w:numId w:val="10"/>
        </w:numPr>
        <w:spacing w:before="40" w:after="40"/>
        <w:rPr>
          <w:rFonts w:ascii="Arial" w:hAnsi="Arial" w:cs="Arial"/>
          <w:color w:val="000000"/>
          <w:sz w:val="22"/>
          <w:szCs w:val="22"/>
        </w:rPr>
      </w:pPr>
      <w:r w:rsidRPr="00706941">
        <w:rPr>
          <w:rFonts w:ascii="Arial" w:hAnsi="Arial" w:cs="Arial"/>
          <w:color w:val="000000"/>
          <w:sz w:val="22"/>
          <w:szCs w:val="22"/>
        </w:rPr>
        <w:t>Members-at-Large</w:t>
      </w:r>
      <w:r w:rsidR="003B084E" w:rsidRPr="00706941">
        <w:rPr>
          <w:rFonts w:ascii="Arial" w:hAnsi="Arial" w:cs="Arial"/>
          <w:color w:val="000000"/>
          <w:sz w:val="22"/>
          <w:szCs w:val="22"/>
        </w:rPr>
        <w:t xml:space="preserve"> who are in good standing with </w:t>
      </w:r>
      <w:r w:rsidR="0008294B" w:rsidRPr="00706941">
        <w:rPr>
          <w:rFonts w:ascii="Arial" w:hAnsi="Arial" w:cs="Arial"/>
          <w:color w:val="000000"/>
          <w:sz w:val="22"/>
          <w:szCs w:val="22"/>
        </w:rPr>
        <w:t>Headquarters</w:t>
      </w:r>
      <w:r w:rsidR="0008294B">
        <w:rPr>
          <w:rFonts w:ascii="Arial" w:hAnsi="Arial" w:cs="Arial"/>
          <w:color w:val="000000"/>
          <w:sz w:val="22"/>
          <w:szCs w:val="22"/>
        </w:rPr>
        <w:t>.</w:t>
      </w:r>
    </w:p>
    <w:p w14:paraId="2919747E" w14:textId="2301A1C3" w:rsidR="00A444F1" w:rsidRPr="00706941" w:rsidRDefault="00CC6A97" w:rsidP="0025791A">
      <w:pPr>
        <w:pStyle w:val="CM2"/>
        <w:numPr>
          <w:ilvl w:val="0"/>
          <w:numId w:val="10"/>
        </w:numPr>
        <w:spacing w:before="40" w:after="240"/>
        <w:rPr>
          <w:rFonts w:ascii="Arial" w:hAnsi="Arial" w:cs="Arial"/>
          <w:color w:val="000000"/>
          <w:sz w:val="22"/>
          <w:szCs w:val="22"/>
        </w:rPr>
      </w:pPr>
      <w:r w:rsidRPr="00706941">
        <w:rPr>
          <w:rFonts w:ascii="Arial" w:hAnsi="Arial" w:cs="Arial"/>
          <w:color w:val="000000"/>
          <w:sz w:val="22"/>
          <w:szCs w:val="22"/>
        </w:rPr>
        <w:t xml:space="preserve">Life Active Members </w:t>
      </w:r>
      <w:r w:rsidR="00A444F1" w:rsidRPr="00706941">
        <w:rPr>
          <w:rFonts w:ascii="Arial" w:hAnsi="Arial" w:cs="Arial"/>
          <w:color w:val="000000"/>
          <w:sz w:val="22"/>
          <w:szCs w:val="22"/>
        </w:rPr>
        <w:t>will be determined by the IC Disaster Fund Chair in agreement with the IC President and First Vice</w:t>
      </w:r>
      <w:r w:rsidR="00AD2CC2" w:rsidRPr="00706941">
        <w:rPr>
          <w:rFonts w:ascii="Arial" w:hAnsi="Arial" w:cs="Arial"/>
          <w:color w:val="000000"/>
          <w:sz w:val="22"/>
          <w:szCs w:val="22"/>
        </w:rPr>
        <w:t>-President/President Elect.</w:t>
      </w:r>
    </w:p>
    <w:p w14:paraId="63527BEE" w14:textId="0B0BEE54" w:rsidR="004D62D9" w:rsidRPr="00706941" w:rsidRDefault="004D62D9" w:rsidP="004D62D9">
      <w:pPr>
        <w:pStyle w:val="CM11"/>
        <w:spacing w:before="240" w:after="120"/>
        <w:jc w:val="both"/>
        <w:rPr>
          <w:rFonts w:ascii="Arial" w:hAnsi="Arial" w:cs="Arial"/>
          <w:color w:val="000000"/>
          <w:sz w:val="22"/>
          <w:szCs w:val="22"/>
        </w:rPr>
      </w:pPr>
      <w:r w:rsidRPr="00706941">
        <w:rPr>
          <w:rFonts w:ascii="Arial" w:hAnsi="Arial" w:cs="Arial"/>
          <w:b/>
          <w:bCs/>
          <w:color w:val="000000"/>
          <w:sz w:val="22"/>
          <w:szCs w:val="22"/>
        </w:rPr>
        <w:t>AMOUNT OF ASSISTANCE</w:t>
      </w:r>
    </w:p>
    <w:p w14:paraId="6E6934DF" w14:textId="06D33B05" w:rsidR="004D62D9" w:rsidRDefault="004D62D9" w:rsidP="004D62D9">
      <w:pPr>
        <w:pStyle w:val="CM11"/>
        <w:spacing w:before="120" w:after="240" w:line="276" w:lineRule="atLeast"/>
        <w:jc w:val="both"/>
        <w:rPr>
          <w:rFonts w:ascii="Arial" w:hAnsi="Arial" w:cs="Arial"/>
          <w:color w:val="000000"/>
          <w:sz w:val="22"/>
          <w:szCs w:val="22"/>
        </w:rPr>
      </w:pPr>
      <w:r w:rsidRPr="00706941">
        <w:rPr>
          <w:rFonts w:ascii="Arial" w:hAnsi="Arial" w:cs="Arial"/>
          <w:color w:val="000000"/>
          <w:sz w:val="22"/>
          <w:szCs w:val="22"/>
        </w:rPr>
        <w:t xml:space="preserve">$5,000.00 is the maximum amount given to a member of a Disaster Fund claim. Every consideration will be taken when determining the total amount that will be paid to the claimant. The </w:t>
      </w:r>
      <w:r w:rsidR="009300C6">
        <w:rPr>
          <w:rFonts w:ascii="Arial" w:hAnsi="Arial" w:cs="Arial"/>
          <w:color w:val="000000"/>
          <w:sz w:val="22"/>
          <w:szCs w:val="22"/>
        </w:rPr>
        <w:t xml:space="preserve">ESA </w:t>
      </w:r>
      <w:r w:rsidRPr="00706941">
        <w:rPr>
          <w:rFonts w:ascii="Arial" w:hAnsi="Arial" w:cs="Arial"/>
          <w:color w:val="000000"/>
          <w:sz w:val="22"/>
          <w:szCs w:val="22"/>
        </w:rPr>
        <w:t>International Council Disaster Fund Chair will determine the total amount to be paid based on the nature of the claim. The International Council Disaster Fund Committee will review the claim and make the final decision if there is some doubt as to the amount to be paid.</w:t>
      </w:r>
    </w:p>
    <w:p w14:paraId="708BE835" w14:textId="77777777" w:rsidR="009300C6" w:rsidRPr="009300C6" w:rsidRDefault="009300C6" w:rsidP="009300C6">
      <w:pPr>
        <w:pStyle w:val="Default"/>
      </w:pPr>
    </w:p>
    <w:p w14:paraId="4E6A4633" w14:textId="77777777" w:rsidR="009300C6" w:rsidRDefault="009300C6" w:rsidP="00211493">
      <w:pPr>
        <w:pStyle w:val="CM1"/>
        <w:spacing w:before="240" w:after="120"/>
        <w:jc w:val="both"/>
        <w:rPr>
          <w:rFonts w:ascii="Arial" w:hAnsi="Arial" w:cs="Arial"/>
          <w:b/>
          <w:bCs/>
          <w:color w:val="000000"/>
          <w:sz w:val="22"/>
          <w:szCs w:val="22"/>
        </w:rPr>
        <w:sectPr w:rsidR="009300C6" w:rsidSect="00706941">
          <w:headerReference w:type="default" r:id="rId7"/>
          <w:footerReference w:type="default" r:id="rId8"/>
          <w:pgSz w:w="12240" w:h="16340"/>
          <w:pgMar w:top="1440" w:right="1440" w:bottom="1440" w:left="1440" w:header="720" w:footer="720" w:gutter="0"/>
          <w:cols w:space="720"/>
          <w:noEndnote/>
          <w:docGrid w:linePitch="326"/>
        </w:sectPr>
      </w:pPr>
    </w:p>
    <w:p w14:paraId="345F5A8C" w14:textId="42583EB4" w:rsidR="00211493" w:rsidRPr="00706941" w:rsidRDefault="00211493" w:rsidP="00211493">
      <w:pPr>
        <w:pStyle w:val="CM1"/>
        <w:spacing w:before="240" w:after="120"/>
        <w:jc w:val="both"/>
        <w:rPr>
          <w:rFonts w:ascii="Arial" w:hAnsi="Arial" w:cs="Arial"/>
          <w:color w:val="000000"/>
          <w:sz w:val="22"/>
          <w:szCs w:val="22"/>
        </w:rPr>
      </w:pPr>
      <w:r w:rsidRPr="00706941">
        <w:rPr>
          <w:rFonts w:ascii="Arial" w:hAnsi="Arial" w:cs="Arial"/>
          <w:b/>
          <w:bCs/>
          <w:color w:val="000000"/>
          <w:sz w:val="22"/>
          <w:szCs w:val="22"/>
        </w:rPr>
        <w:lastRenderedPageBreak/>
        <w:t>HOW TO APPLY FOR ASSISTANCE</w:t>
      </w:r>
    </w:p>
    <w:p w14:paraId="263952B3" w14:textId="78B50ABB" w:rsidR="00211493" w:rsidRDefault="00211493" w:rsidP="009300C6">
      <w:pPr>
        <w:pStyle w:val="Default"/>
        <w:numPr>
          <w:ilvl w:val="0"/>
          <w:numId w:val="18"/>
        </w:numPr>
        <w:spacing w:after="120"/>
        <w:jc w:val="both"/>
        <w:rPr>
          <w:rFonts w:ascii="Arial" w:hAnsi="Arial" w:cs="Arial"/>
          <w:sz w:val="22"/>
          <w:szCs w:val="22"/>
        </w:rPr>
      </w:pPr>
      <w:r w:rsidRPr="00706941">
        <w:rPr>
          <w:rFonts w:ascii="Arial" w:hAnsi="Arial" w:cs="Arial"/>
          <w:sz w:val="22"/>
          <w:szCs w:val="22"/>
        </w:rPr>
        <w:t xml:space="preserve">An application </w:t>
      </w:r>
      <w:r w:rsidRPr="00706941">
        <w:rPr>
          <w:rFonts w:ascii="Arial" w:hAnsi="Arial" w:cs="Arial"/>
          <w:sz w:val="22"/>
          <w:szCs w:val="22"/>
          <w:u w:val="single"/>
        </w:rPr>
        <w:t>MUST</w:t>
      </w:r>
      <w:r w:rsidRPr="00FD19F1">
        <w:rPr>
          <w:rFonts w:ascii="Arial" w:hAnsi="Arial" w:cs="Arial"/>
          <w:sz w:val="22"/>
          <w:szCs w:val="22"/>
        </w:rPr>
        <w:t xml:space="preserve"> </w:t>
      </w:r>
      <w:r w:rsidRPr="00706941">
        <w:rPr>
          <w:rFonts w:ascii="Arial" w:hAnsi="Arial" w:cs="Arial"/>
          <w:sz w:val="22"/>
          <w:szCs w:val="22"/>
        </w:rPr>
        <w:t xml:space="preserve">originate </w:t>
      </w:r>
      <w:r w:rsidR="009300C6">
        <w:rPr>
          <w:rFonts w:ascii="Arial" w:hAnsi="Arial" w:cs="Arial"/>
          <w:sz w:val="22"/>
          <w:szCs w:val="22"/>
        </w:rPr>
        <w:t>from</w:t>
      </w:r>
      <w:r w:rsidRPr="00706941">
        <w:rPr>
          <w:rFonts w:ascii="Arial" w:hAnsi="Arial" w:cs="Arial"/>
          <w:sz w:val="22"/>
          <w:szCs w:val="22"/>
        </w:rPr>
        <w:t xml:space="preserve"> the member involved, even if the member is MAL.</w:t>
      </w:r>
      <w:r w:rsidR="009300C6">
        <w:rPr>
          <w:rFonts w:ascii="Arial" w:hAnsi="Arial" w:cs="Arial"/>
          <w:sz w:val="22"/>
          <w:szCs w:val="22"/>
        </w:rPr>
        <w:t xml:space="preserve"> See #3 for additional information.</w:t>
      </w:r>
    </w:p>
    <w:p w14:paraId="0026766C" w14:textId="77777777" w:rsidR="00211493" w:rsidRDefault="00211493" w:rsidP="009300C6">
      <w:pPr>
        <w:pStyle w:val="Default"/>
        <w:numPr>
          <w:ilvl w:val="0"/>
          <w:numId w:val="18"/>
        </w:numPr>
        <w:spacing w:after="120"/>
        <w:jc w:val="both"/>
        <w:rPr>
          <w:rFonts w:ascii="Arial" w:hAnsi="Arial" w:cs="Arial"/>
          <w:sz w:val="22"/>
          <w:szCs w:val="22"/>
        </w:rPr>
      </w:pPr>
      <w:r w:rsidRPr="00706941">
        <w:rPr>
          <w:rFonts w:ascii="Arial" w:hAnsi="Arial" w:cs="Arial"/>
          <w:sz w:val="22"/>
          <w:szCs w:val="22"/>
        </w:rPr>
        <w:t xml:space="preserve">All information requested on the application </w:t>
      </w:r>
      <w:r w:rsidRPr="00706941">
        <w:rPr>
          <w:rFonts w:ascii="Arial" w:hAnsi="Arial" w:cs="Arial"/>
          <w:sz w:val="22"/>
          <w:szCs w:val="22"/>
          <w:u w:val="single"/>
        </w:rPr>
        <w:t>MUST</w:t>
      </w:r>
      <w:r w:rsidRPr="00FD19F1">
        <w:rPr>
          <w:rFonts w:ascii="Arial" w:hAnsi="Arial" w:cs="Arial"/>
          <w:sz w:val="22"/>
          <w:szCs w:val="22"/>
        </w:rPr>
        <w:t xml:space="preserve"> </w:t>
      </w:r>
      <w:r w:rsidRPr="00706941">
        <w:rPr>
          <w:rFonts w:ascii="Arial" w:hAnsi="Arial" w:cs="Arial"/>
          <w:sz w:val="22"/>
          <w:szCs w:val="22"/>
        </w:rPr>
        <w:t>be completed or the application will be returned. Dollar amounts must be given as requested on the application form. Additional pertinent information, which would help the IC Disaster Fund Chair in reaching a decision, should be included in an accompanying letter.</w:t>
      </w:r>
    </w:p>
    <w:p w14:paraId="5E99B518" w14:textId="77777777" w:rsidR="00211493" w:rsidRPr="00706941" w:rsidRDefault="00211493" w:rsidP="009300C6">
      <w:pPr>
        <w:pStyle w:val="Default"/>
        <w:numPr>
          <w:ilvl w:val="0"/>
          <w:numId w:val="18"/>
        </w:numPr>
        <w:spacing w:after="120"/>
        <w:jc w:val="both"/>
        <w:rPr>
          <w:rFonts w:ascii="Arial" w:hAnsi="Arial" w:cs="Arial"/>
          <w:sz w:val="22"/>
          <w:szCs w:val="22"/>
        </w:rPr>
      </w:pPr>
      <w:r w:rsidRPr="00706941">
        <w:rPr>
          <w:rFonts w:ascii="Arial" w:hAnsi="Arial" w:cs="Arial"/>
          <w:sz w:val="22"/>
          <w:szCs w:val="22"/>
        </w:rPr>
        <w:t>If assistance is needed due to a terminal illness, it is recommended that the request be made as early as possible. A claim initiated before or within 30 days following the death of a member will be paid to the surviving family providing it meets all other criteria.</w:t>
      </w:r>
    </w:p>
    <w:p w14:paraId="30FB2B1B" w14:textId="3F9E1EC3" w:rsidR="00211493" w:rsidRDefault="009300C6" w:rsidP="00BF046B">
      <w:pPr>
        <w:pStyle w:val="CM11"/>
        <w:spacing w:before="120" w:after="120" w:line="276" w:lineRule="atLeast"/>
        <w:rPr>
          <w:rFonts w:ascii="Arial" w:hAnsi="Arial" w:cs="Arial"/>
          <w:b/>
          <w:bCs/>
          <w:color w:val="000000"/>
          <w:sz w:val="22"/>
          <w:szCs w:val="22"/>
        </w:rPr>
      </w:pPr>
      <w:r>
        <w:rPr>
          <w:rFonts w:ascii="Arial" w:hAnsi="Arial" w:cs="Arial"/>
          <w:b/>
          <w:bCs/>
          <w:color w:val="000000"/>
          <w:sz w:val="22"/>
          <w:szCs w:val="22"/>
        </w:rPr>
        <w:t>ESA IC DISASTER FUND GUIDELNES</w:t>
      </w:r>
    </w:p>
    <w:p w14:paraId="4A3CB76B" w14:textId="3745840D" w:rsidR="00211493" w:rsidRDefault="009300C6" w:rsidP="00211493">
      <w:pPr>
        <w:pStyle w:val="CM2"/>
        <w:spacing w:before="120" w:after="120"/>
        <w:jc w:val="both"/>
        <w:rPr>
          <w:rFonts w:ascii="Arial" w:hAnsi="Arial" w:cs="Arial"/>
          <w:color w:val="000000"/>
          <w:sz w:val="22"/>
          <w:szCs w:val="22"/>
        </w:rPr>
      </w:pPr>
      <w:r>
        <w:rPr>
          <w:rFonts w:ascii="Arial" w:hAnsi="Arial" w:cs="Arial"/>
          <w:color w:val="000000"/>
          <w:sz w:val="22"/>
          <w:szCs w:val="22"/>
        </w:rPr>
        <w:t xml:space="preserve">The member should send all claims </w:t>
      </w:r>
      <w:r w:rsidRPr="00BF046B">
        <w:rPr>
          <w:rFonts w:ascii="Arial" w:hAnsi="Arial" w:cs="Arial"/>
          <w:b/>
          <w:bCs/>
          <w:color w:val="000000"/>
          <w:sz w:val="22"/>
          <w:szCs w:val="22"/>
        </w:rPr>
        <w:t>directly to ESA IC Disaster Fund Chair</w:t>
      </w:r>
      <w:r>
        <w:rPr>
          <w:rFonts w:ascii="Arial" w:hAnsi="Arial" w:cs="Arial"/>
          <w:color w:val="000000"/>
          <w:sz w:val="22"/>
          <w:szCs w:val="22"/>
        </w:rPr>
        <w:t xml:space="preserve"> for </w:t>
      </w:r>
      <w:r w:rsidR="00211493" w:rsidRPr="00706941">
        <w:rPr>
          <w:rFonts w:ascii="Arial" w:hAnsi="Arial" w:cs="Arial"/>
          <w:color w:val="000000"/>
          <w:sz w:val="22"/>
          <w:szCs w:val="22"/>
        </w:rPr>
        <w:t>review</w:t>
      </w:r>
      <w:r>
        <w:rPr>
          <w:rFonts w:ascii="Arial" w:hAnsi="Arial" w:cs="Arial"/>
          <w:color w:val="000000"/>
          <w:sz w:val="22"/>
          <w:szCs w:val="22"/>
        </w:rPr>
        <w:t>.</w:t>
      </w:r>
      <w:r w:rsidR="00211493" w:rsidRPr="00706941">
        <w:rPr>
          <w:rFonts w:ascii="Arial" w:hAnsi="Arial" w:cs="Arial"/>
          <w:color w:val="000000"/>
          <w:sz w:val="22"/>
          <w:szCs w:val="22"/>
        </w:rPr>
        <w:t xml:space="preserve"> </w:t>
      </w:r>
      <w:r w:rsidR="00BF046B">
        <w:rPr>
          <w:rFonts w:ascii="Arial" w:hAnsi="Arial" w:cs="Arial"/>
          <w:color w:val="000000"/>
          <w:sz w:val="22"/>
          <w:szCs w:val="22"/>
        </w:rPr>
        <w:t xml:space="preserve">(To comply with HIPAA guidelines, </w:t>
      </w:r>
      <w:r w:rsidR="00BF046B">
        <w:rPr>
          <w:rFonts w:ascii="Arial" w:hAnsi="Arial" w:cs="Arial"/>
          <w:b/>
          <w:bCs/>
          <w:color w:val="000000"/>
          <w:sz w:val="22"/>
          <w:szCs w:val="22"/>
          <w:u w:val="single"/>
        </w:rPr>
        <w:t>DO NOT</w:t>
      </w:r>
      <w:r w:rsidR="00BF046B">
        <w:rPr>
          <w:rFonts w:ascii="Arial" w:hAnsi="Arial" w:cs="Arial"/>
          <w:color w:val="000000"/>
          <w:sz w:val="22"/>
          <w:szCs w:val="22"/>
        </w:rPr>
        <w:t xml:space="preserve"> send Applications to the Chapter or State President.) </w:t>
      </w:r>
      <w:r w:rsidR="00F030A6">
        <w:rPr>
          <w:rFonts w:ascii="Arial" w:hAnsi="Arial" w:cs="Arial"/>
          <w:color w:val="000000"/>
          <w:sz w:val="22"/>
          <w:szCs w:val="22"/>
        </w:rPr>
        <w:t>A</w:t>
      </w:r>
      <w:r w:rsidR="00211493" w:rsidRPr="00706941">
        <w:rPr>
          <w:rFonts w:ascii="Arial" w:hAnsi="Arial" w:cs="Arial"/>
          <w:color w:val="000000"/>
          <w:sz w:val="22"/>
          <w:szCs w:val="22"/>
        </w:rPr>
        <w:t xml:space="preserve">ll claims </w:t>
      </w:r>
      <w:r w:rsidR="00F030A6">
        <w:rPr>
          <w:rFonts w:ascii="Arial" w:hAnsi="Arial" w:cs="Arial"/>
          <w:color w:val="000000"/>
          <w:sz w:val="22"/>
          <w:szCs w:val="22"/>
        </w:rPr>
        <w:t>must be</w:t>
      </w:r>
      <w:r w:rsidR="00211493">
        <w:rPr>
          <w:rFonts w:ascii="Arial" w:hAnsi="Arial" w:cs="Arial"/>
          <w:color w:val="000000"/>
          <w:sz w:val="22"/>
          <w:szCs w:val="22"/>
        </w:rPr>
        <w:t xml:space="preserve"> submitted</w:t>
      </w:r>
      <w:r w:rsidR="00211493" w:rsidRPr="00706941">
        <w:rPr>
          <w:rFonts w:ascii="Arial" w:hAnsi="Arial" w:cs="Arial"/>
          <w:color w:val="000000"/>
          <w:sz w:val="22"/>
          <w:szCs w:val="22"/>
        </w:rPr>
        <w:t xml:space="preserve"> on </w:t>
      </w:r>
      <w:r w:rsidR="00211493">
        <w:rPr>
          <w:rFonts w:ascii="Arial" w:hAnsi="Arial" w:cs="Arial"/>
          <w:color w:val="000000"/>
          <w:sz w:val="22"/>
          <w:szCs w:val="22"/>
        </w:rPr>
        <w:t xml:space="preserve">a </w:t>
      </w:r>
      <w:r w:rsidR="00211493" w:rsidRPr="00706941">
        <w:rPr>
          <w:rFonts w:ascii="Arial" w:hAnsi="Arial" w:cs="Arial"/>
          <w:color w:val="000000"/>
          <w:sz w:val="22"/>
          <w:szCs w:val="22"/>
        </w:rPr>
        <w:t>valid form in compliance with the IC Disaster Fund Chair Guidelines</w:t>
      </w:r>
      <w:r w:rsidR="00BF046B">
        <w:rPr>
          <w:rFonts w:ascii="Arial" w:hAnsi="Arial" w:cs="Arial"/>
          <w:color w:val="000000"/>
          <w:sz w:val="22"/>
          <w:szCs w:val="22"/>
        </w:rPr>
        <w:t>.</w:t>
      </w:r>
    </w:p>
    <w:p w14:paraId="165551CD" w14:textId="77777777" w:rsidR="00211493" w:rsidRDefault="00211493" w:rsidP="00211493">
      <w:pPr>
        <w:pStyle w:val="CM2"/>
        <w:spacing w:before="120" w:after="120"/>
        <w:jc w:val="both"/>
        <w:rPr>
          <w:rFonts w:ascii="Arial" w:hAnsi="Arial" w:cs="Arial"/>
          <w:color w:val="000000"/>
          <w:sz w:val="22"/>
          <w:szCs w:val="22"/>
        </w:rPr>
      </w:pPr>
      <w:r w:rsidRPr="00706941">
        <w:rPr>
          <w:rFonts w:ascii="Arial" w:hAnsi="Arial" w:cs="Arial"/>
          <w:color w:val="000000"/>
          <w:sz w:val="22"/>
          <w:szCs w:val="22"/>
        </w:rPr>
        <w:t xml:space="preserve">Things that </w:t>
      </w:r>
      <w:r w:rsidRPr="00EA2EC0">
        <w:rPr>
          <w:rFonts w:ascii="Arial" w:hAnsi="Arial" w:cs="Arial"/>
          <w:b/>
          <w:bCs/>
          <w:color w:val="000000"/>
          <w:sz w:val="22"/>
          <w:szCs w:val="22"/>
        </w:rPr>
        <w:t>do not qualify</w:t>
      </w:r>
      <w:r w:rsidRPr="00706941">
        <w:rPr>
          <w:rFonts w:ascii="Arial" w:hAnsi="Arial" w:cs="Arial"/>
          <w:color w:val="000000"/>
          <w:sz w:val="22"/>
          <w:szCs w:val="22"/>
        </w:rPr>
        <w:t xml:space="preserve"> for assistance under these guidelines:</w:t>
      </w:r>
    </w:p>
    <w:p w14:paraId="622FD55A" w14:textId="77777777" w:rsidR="00211493" w:rsidRDefault="00211493" w:rsidP="00211493">
      <w:pPr>
        <w:pStyle w:val="CM2"/>
        <w:numPr>
          <w:ilvl w:val="0"/>
          <w:numId w:val="11"/>
        </w:numPr>
        <w:spacing w:before="40" w:after="40"/>
        <w:jc w:val="both"/>
        <w:rPr>
          <w:rFonts w:ascii="Arial" w:hAnsi="Arial" w:cs="Arial"/>
          <w:color w:val="000000"/>
          <w:sz w:val="22"/>
          <w:szCs w:val="22"/>
        </w:rPr>
      </w:pPr>
      <w:r w:rsidRPr="00706941">
        <w:rPr>
          <w:rFonts w:ascii="Arial" w:hAnsi="Arial" w:cs="Arial"/>
          <w:color w:val="000000"/>
          <w:sz w:val="22"/>
          <w:szCs w:val="22"/>
        </w:rPr>
        <w:t>anything in the home damaged or need</w:t>
      </w:r>
      <w:r>
        <w:rPr>
          <w:rFonts w:ascii="Arial" w:hAnsi="Arial" w:cs="Arial"/>
          <w:color w:val="000000"/>
          <w:sz w:val="22"/>
          <w:szCs w:val="22"/>
        </w:rPr>
        <w:t>ing</w:t>
      </w:r>
      <w:r w:rsidRPr="00706941">
        <w:rPr>
          <w:rFonts w:ascii="Arial" w:hAnsi="Arial" w:cs="Arial"/>
          <w:color w:val="000000"/>
          <w:sz w:val="22"/>
          <w:szCs w:val="22"/>
        </w:rPr>
        <w:t xml:space="preserve"> repair that does not pertain to a Natural Disaster,</w:t>
      </w:r>
    </w:p>
    <w:p w14:paraId="6018BA28" w14:textId="77777777" w:rsidR="00211493" w:rsidRDefault="00211493" w:rsidP="00211493">
      <w:pPr>
        <w:pStyle w:val="CM2"/>
        <w:numPr>
          <w:ilvl w:val="0"/>
          <w:numId w:val="11"/>
        </w:numPr>
        <w:spacing w:before="40" w:after="40"/>
        <w:jc w:val="both"/>
        <w:rPr>
          <w:rFonts w:ascii="Arial" w:hAnsi="Arial" w:cs="Arial"/>
          <w:color w:val="000000"/>
          <w:sz w:val="22"/>
          <w:szCs w:val="22"/>
        </w:rPr>
      </w:pPr>
      <w:r w:rsidRPr="00706941">
        <w:rPr>
          <w:rFonts w:ascii="Arial" w:hAnsi="Arial" w:cs="Arial"/>
          <w:color w:val="000000"/>
          <w:sz w:val="22"/>
          <w:szCs w:val="22"/>
        </w:rPr>
        <w:t>broken pipes, flooding in home,</w:t>
      </w:r>
    </w:p>
    <w:p w14:paraId="2FAA6FEB" w14:textId="77777777" w:rsidR="00211493" w:rsidRDefault="00211493" w:rsidP="00211493">
      <w:pPr>
        <w:pStyle w:val="CM2"/>
        <w:numPr>
          <w:ilvl w:val="0"/>
          <w:numId w:val="11"/>
        </w:numPr>
        <w:spacing w:before="40" w:after="40"/>
        <w:jc w:val="both"/>
        <w:rPr>
          <w:rFonts w:ascii="Arial" w:hAnsi="Arial" w:cs="Arial"/>
          <w:color w:val="000000"/>
          <w:sz w:val="22"/>
          <w:szCs w:val="22"/>
        </w:rPr>
      </w:pPr>
      <w:r w:rsidRPr="00706941">
        <w:rPr>
          <w:rFonts w:ascii="Arial" w:hAnsi="Arial" w:cs="Arial"/>
          <w:color w:val="000000"/>
          <w:sz w:val="22"/>
          <w:szCs w:val="22"/>
        </w:rPr>
        <w:t>remodeling for medical issues,</w:t>
      </w:r>
    </w:p>
    <w:p w14:paraId="3894469D" w14:textId="77777777" w:rsidR="00211493" w:rsidRDefault="00211493" w:rsidP="00211493">
      <w:pPr>
        <w:pStyle w:val="CM2"/>
        <w:numPr>
          <w:ilvl w:val="0"/>
          <w:numId w:val="11"/>
        </w:numPr>
        <w:spacing w:before="40" w:after="40"/>
        <w:jc w:val="both"/>
        <w:rPr>
          <w:rFonts w:ascii="Arial" w:hAnsi="Arial" w:cs="Arial"/>
          <w:color w:val="000000"/>
          <w:sz w:val="22"/>
          <w:szCs w:val="22"/>
        </w:rPr>
      </w:pPr>
      <w:r w:rsidRPr="00706941">
        <w:rPr>
          <w:rFonts w:ascii="Arial" w:hAnsi="Arial" w:cs="Arial"/>
          <w:color w:val="000000"/>
          <w:sz w:val="22"/>
          <w:szCs w:val="22"/>
        </w:rPr>
        <w:t>co-payments other than medical bills,</w:t>
      </w:r>
    </w:p>
    <w:p w14:paraId="2B65D060" w14:textId="77777777" w:rsidR="00211493" w:rsidRDefault="00211493" w:rsidP="00211493">
      <w:pPr>
        <w:pStyle w:val="CM2"/>
        <w:numPr>
          <w:ilvl w:val="0"/>
          <w:numId w:val="11"/>
        </w:numPr>
        <w:spacing w:before="40" w:after="40"/>
        <w:jc w:val="both"/>
        <w:rPr>
          <w:rFonts w:ascii="Arial" w:hAnsi="Arial" w:cs="Arial"/>
          <w:color w:val="000000"/>
          <w:sz w:val="22"/>
          <w:szCs w:val="22"/>
        </w:rPr>
      </w:pPr>
      <w:r w:rsidRPr="00706941">
        <w:rPr>
          <w:rFonts w:ascii="Arial" w:hAnsi="Arial" w:cs="Arial"/>
          <w:color w:val="000000"/>
          <w:sz w:val="22"/>
          <w:szCs w:val="22"/>
        </w:rPr>
        <w:t>divorce,</w:t>
      </w:r>
    </w:p>
    <w:p w14:paraId="7BF7B675" w14:textId="77777777" w:rsidR="00211493" w:rsidRDefault="00211493" w:rsidP="00211493">
      <w:pPr>
        <w:pStyle w:val="CM2"/>
        <w:numPr>
          <w:ilvl w:val="0"/>
          <w:numId w:val="11"/>
        </w:numPr>
        <w:spacing w:before="40" w:after="40"/>
        <w:jc w:val="both"/>
        <w:rPr>
          <w:rFonts w:ascii="Arial" w:hAnsi="Arial" w:cs="Arial"/>
          <w:color w:val="000000"/>
          <w:sz w:val="22"/>
          <w:szCs w:val="22"/>
        </w:rPr>
      </w:pPr>
      <w:r w:rsidRPr="00706941">
        <w:rPr>
          <w:rFonts w:ascii="Arial" w:hAnsi="Arial" w:cs="Arial"/>
          <w:color w:val="000000"/>
          <w:sz w:val="22"/>
          <w:szCs w:val="22"/>
        </w:rPr>
        <w:t>unemployment,</w:t>
      </w:r>
    </w:p>
    <w:p w14:paraId="691FA08F" w14:textId="115F7252" w:rsidR="00211493" w:rsidRDefault="00211493" w:rsidP="00211493">
      <w:pPr>
        <w:pStyle w:val="CM2"/>
        <w:numPr>
          <w:ilvl w:val="0"/>
          <w:numId w:val="11"/>
        </w:numPr>
        <w:spacing w:before="40" w:after="40"/>
        <w:jc w:val="both"/>
        <w:rPr>
          <w:rFonts w:ascii="Arial" w:hAnsi="Arial" w:cs="Arial"/>
          <w:color w:val="000000"/>
          <w:sz w:val="22"/>
          <w:szCs w:val="22"/>
        </w:rPr>
      </w:pPr>
      <w:r w:rsidRPr="00706941">
        <w:rPr>
          <w:rFonts w:ascii="Arial" w:hAnsi="Arial" w:cs="Arial"/>
          <w:color w:val="000000"/>
          <w:sz w:val="22"/>
          <w:szCs w:val="22"/>
        </w:rPr>
        <w:t>furnace/air condition</w:t>
      </w:r>
      <w:r w:rsidR="000B6D8E">
        <w:rPr>
          <w:rFonts w:ascii="Arial" w:hAnsi="Arial" w:cs="Arial"/>
          <w:color w:val="000000"/>
          <w:sz w:val="22"/>
          <w:szCs w:val="22"/>
        </w:rPr>
        <w:t>ing</w:t>
      </w:r>
      <w:r w:rsidRPr="00706941">
        <w:rPr>
          <w:rFonts w:ascii="Arial" w:hAnsi="Arial" w:cs="Arial"/>
          <w:color w:val="000000"/>
          <w:sz w:val="22"/>
          <w:szCs w:val="22"/>
        </w:rPr>
        <w:t xml:space="preserve"> replacement,</w:t>
      </w:r>
    </w:p>
    <w:p w14:paraId="7D5F8A1A" w14:textId="77777777" w:rsidR="00211493" w:rsidRDefault="00211493" w:rsidP="00211493">
      <w:pPr>
        <w:pStyle w:val="CM2"/>
        <w:numPr>
          <w:ilvl w:val="0"/>
          <w:numId w:val="11"/>
        </w:numPr>
        <w:spacing w:before="40" w:after="40"/>
        <w:jc w:val="both"/>
        <w:rPr>
          <w:rFonts w:ascii="Arial" w:hAnsi="Arial" w:cs="Arial"/>
          <w:color w:val="000000"/>
          <w:sz w:val="22"/>
          <w:szCs w:val="22"/>
        </w:rPr>
      </w:pPr>
      <w:r w:rsidRPr="00706941">
        <w:rPr>
          <w:rFonts w:ascii="Arial" w:hAnsi="Arial" w:cs="Arial"/>
          <w:color w:val="000000"/>
          <w:sz w:val="22"/>
          <w:szCs w:val="22"/>
        </w:rPr>
        <w:t>funeral expenses,</w:t>
      </w:r>
    </w:p>
    <w:p w14:paraId="554206D3" w14:textId="77777777" w:rsidR="00211493" w:rsidRDefault="00211493" w:rsidP="00211493">
      <w:pPr>
        <w:pStyle w:val="CM2"/>
        <w:numPr>
          <w:ilvl w:val="0"/>
          <w:numId w:val="11"/>
        </w:numPr>
        <w:spacing w:before="40" w:after="120"/>
        <w:jc w:val="both"/>
        <w:rPr>
          <w:rFonts w:ascii="Arial" w:hAnsi="Arial" w:cs="Arial"/>
          <w:color w:val="000000"/>
          <w:sz w:val="22"/>
          <w:szCs w:val="22"/>
        </w:rPr>
      </w:pPr>
      <w:r w:rsidRPr="00706941">
        <w:rPr>
          <w:rFonts w:ascii="Arial" w:hAnsi="Arial" w:cs="Arial"/>
          <w:color w:val="000000"/>
          <w:sz w:val="22"/>
          <w:szCs w:val="22"/>
        </w:rPr>
        <w:t>housing (house payments, hotel bills) etc.</w:t>
      </w:r>
    </w:p>
    <w:p w14:paraId="484CAA72" w14:textId="3B541FDE" w:rsidR="008F6F39" w:rsidRDefault="008F6F39" w:rsidP="008F6F39">
      <w:pPr>
        <w:pStyle w:val="Default"/>
        <w:spacing w:before="120" w:after="120"/>
        <w:rPr>
          <w:rFonts w:ascii="Arial" w:hAnsi="Arial" w:cs="Arial"/>
          <w:b/>
          <w:bCs/>
          <w:sz w:val="22"/>
          <w:szCs w:val="22"/>
        </w:rPr>
      </w:pPr>
      <w:r>
        <w:rPr>
          <w:rFonts w:ascii="Arial" w:hAnsi="Arial" w:cs="Arial"/>
          <w:b/>
          <w:bCs/>
          <w:sz w:val="22"/>
          <w:szCs w:val="22"/>
        </w:rPr>
        <w:t>NOTE:</w:t>
      </w:r>
    </w:p>
    <w:p w14:paraId="25575221" w14:textId="1E703FBA" w:rsidR="008F6F39" w:rsidRDefault="008F6F39" w:rsidP="00F8548C">
      <w:pPr>
        <w:pStyle w:val="Default"/>
        <w:spacing w:before="120" w:after="120"/>
        <w:jc w:val="both"/>
        <w:rPr>
          <w:rFonts w:ascii="Arial" w:hAnsi="Arial" w:cs="Arial"/>
          <w:sz w:val="22"/>
          <w:szCs w:val="22"/>
        </w:rPr>
      </w:pPr>
      <w:r>
        <w:rPr>
          <w:rFonts w:ascii="Arial" w:hAnsi="Arial" w:cs="Arial"/>
          <w:sz w:val="22"/>
          <w:szCs w:val="22"/>
        </w:rPr>
        <w:t xml:space="preserve">The </w:t>
      </w:r>
      <w:r w:rsidR="00CC1B36">
        <w:rPr>
          <w:rFonts w:ascii="Arial" w:hAnsi="Arial" w:cs="Arial"/>
          <w:sz w:val="22"/>
          <w:szCs w:val="22"/>
        </w:rPr>
        <w:t xml:space="preserve">ESA </w:t>
      </w:r>
      <w:r>
        <w:rPr>
          <w:rFonts w:ascii="Arial" w:hAnsi="Arial" w:cs="Arial"/>
          <w:sz w:val="22"/>
          <w:szCs w:val="22"/>
        </w:rPr>
        <w:t>IC Disaster Fund Application should be completed according to the</w:t>
      </w:r>
      <w:r w:rsidR="002656D4">
        <w:rPr>
          <w:rFonts w:ascii="Arial" w:hAnsi="Arial" w:cs="Arial"/>
          <w:sz w:val="22"/>
          <w:szCs w:val="22"/>
        </w:rPr>
        <w:t xml:space="preserve"> guidelines listed above</w:t>
      </w:r>
      <w:r>
        <w:rPr>
          <w:rFonts w:ascii="Arial" w:hAnsi="Arial" w:cs="Arial"/>
          <w:sz w:val="22"/>
          <w:szCs w:val="22"/>
        </w:rPr>
        <w:t xml:space="preserve">. Once the Application Form is completed and has been signed </w:t>
      </w:r>
      <w:r w:rsidR="00F030A6">
        <w:rPr>
          <w:rFonts w:ascii="Arial" w:hAnsi="Arial" w:cs="Arial"/>
          <w:sz w:val="22"/>
          <w:szCs w:val="22"/>
        </w:rPr>
        <w:t>by the member</w:t>
      </w:r>
      <w:r>
        <w:rPr>
          <w:rFonts w:ascii="Arial" w:hAnsi="Arial" w:cs="Arial"/>
          <w:sz w:val="22"/>
          <w:szCs w:val="22"/>
        </w:rPr>
        <w:t xml:space="preserve">, the Application </w:t>
      </w:r>
      <w:r w:rsidR="002656D4">
        <w:rPr>
          <w:rFonts w:ascii="Arial" w:hAnsi="Arial" w:cs="Arial"/>
          <w:sz w:val="22"/>
          <w:szCs w:val="22"/>
        </w:rPr>
        <w:t>Form,</w:t>
      </w:r>
      <w:r>
        <w:rPr>
          <w:rFonts w:ascii="Arial" w:hAnsi="Arial" w:cs="Arial"/>
          <w:sz w:val="22"/>
          <w:szCs w:val="22"/>
        </w:rPr>
        <w:t xml:space="preserve"> </w:t>
      </w:r>
      <w:r w:rsidRPr="00F030A6">
        <w:rPr>
          <w:rFonts w:ascii="Arial" w:hAnsi="Arial" w:cs="Arial"/>
          <w:b/>
          <w:bCs/>
          <w:sz w:val="22"/>
          <w:szCs w:val="22"/>
        </w:rPr>
        <w:t>and any additional information</w:t>
      </w:r>
      <w:r>
        <w:rPr>
          <w:rFonts w:ascii="Arial" w:hAnsi="Arial" w:cs="Arial"/>
          <w:sz w:val="22"/>
          <w:szCs w:val="22"/>
        </w:rPr>
        <w:t xml:space="preserve"> </w:t>
      </w:r>
      <w:r w:rsidR="00F030A6">
        <w:rPr>
          <w:rFonts w:ascii="Arial" w:hAnsi="Arial" w:cs="Arial"/>
          <w:sz w:val="22"/>
          <w:szCs w:val="22"/>
        </w:rPr>
        <w:t xml:space="preserve">(e.g., proof of the reason for the claim) should be sent </w:t>
      </w:r>
      <w:r>
        <w:rPr>
          <w:rFonts w:ascii="Arial" w:hAnsi="Arial" w:cs="Arial"/>
          <w:sz w:val="22"/>
          <w:szCs w:val="22"/>
        </w:rPr>
        <w:t>to the International Council Disaster Fund Chair (currently the IC Junior Past President).</w:t>
      </w:r>
    </w:p>
    <w:p w14:paraId="45411208" w14:textId="1E108F9A" w:rsidR="008F6F39" w:rsidRDefault="008F6F39" w:rsidP="008F6F39">
      <w:pPr>
        <w:pStyle w:val="Default"/>
        <w:spacing w:before="120" w:after="120"/>
        <w:rPr>
          <w:rFonts w:ascii="Arial" w:hAnsi="Arial" w:cs="Arial"/>
          <w:sz w:val="22"/>
          <w:szCs w:val="22"/>
        </w:rPr>
      </w:pPr>
      <w:r>
        <w:rPr>
          <w:rFonts w:ascii="Arial" w:hAnsi="Arial" w:cs="Arial"/>
          <w:sz w:val="22"/>
          <w:szCs w:val="22"/>
        </w:rPr>
        <w:t>The 202</w:t>
      </w:r>
      <w:r w:rsidR="00CC1B36">
        <w:rPr>
          <w:rFonts w:ascii="Arial" w:hAnsi="Arial" w:cs="Arial"/>
          <w:sz w:val="22"/>
          <w:szCs w:val="22"/>
        </w:rPr>
        <w:t>1</w:t>
      </w:r>
      <w:r>
        <w:rPr>
          <w:rFonts w:ascii="Arial" w:hAnsi="Arial" w:cs="Arial"/>
          <w:sz w:val="22"/>
          <w:szCs w:val="22"/>
        </w:rPr>
        <w:t>-202</w:t>
      </w:r>
      <w:r w:rsidR="00CC1B36">
        <w:rPr>
          <w:rFonts w:ascii="Arial" w:hAnsi="Arial" w:cs="Arial"/>
          <w:sz w:val="22"/>
          <w:szCs w:val="22"/>
        </w:rPr>
        <w:t>2</w:t>
      </w:r>
      <w:r>
        <w:rPr>
          <w:rFonts w:ascii="Arial" w:hAnsi="Arial" w:cs="Arial"/>
          <w:sz w:val="22"/>
          <w:szCs w:val="22"/>
        </w:rPr>
        <w:t xml:space="preserve"> IC Disaster Fund Chair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F6F39" w:rsidRPr="00A14322" w14:paraId="17C97260" w14:textId="77777777" w:rsidTr="00A14322">
        <w:tc>
          <w:tcPr>
            <w:tcW w:w="4788" w:type="dxa"/>
            <w:shd w:val="clear" w:color="auto" w:fill="auto"/>
          </w:tcPr>
          <w:p w14:paraId="4B19BD7B" w14:textId="2C932887" w:rsidR="008F6F39" w:rsidRPr="00A14322" w:rsidRDefault="00CC1B36" w:rsidP="00A14322">
            <w:pPr>
              <w:pStyle w:val="Default"/>
              <w:spacing w:before="40" w:after="40"/>
              <w:rPr>
                <w:rFonts w:ascii="Arial" w:hAnsi="Arial" w:cs="Arial"/>
                <w:sz w:val="22"/>
                <w:szCs w:val="22"/>
              </w:rPr>
            </w:pPr>
            <w:r>
              <w:rPr>
                <w:rFonts w:ascii="Arial" w:hAnsi="Arial" w:cs="Arial"/>
                <w:sz w:val="22"/>
                <w:szCs w:val="22"/>
              </w:rPr>
              <w:t>LeAnn Wray</w:t>
            </w:r>
            <w:r w:rsidR="008F6F39" w:rsidRPr="00A14322">
              <w:rPr>
                <w:rFonts w:ascii="Arial" w:hAnsi="Arial" w:cs="Arial"/>
                <w:sz w:val="22"/>
                <w:szCs w:val="22"/>
              </w:rPr>
              <w:br/>
              <w:t>Jr. Past President</w:t>
            </w:r>
            <w:r w:rsidR="008F6F39" w:rsidRPr="00A14322">
              <w:rPr>
                <w:rFonts w:ascii="Arial" w:hAnsi="Arial" w:cs="Arial"/>
                <w:sz w:val="22"/>
                <w:szCs w:val="22"/>
              </w:rPr>
              <w:br/>
            </w:r>
            <w:r w:rsidRPr="001D0000">
              <w:rPr>
                <w:rFonts w:ascii="Arial" w:hAnsi="Arial" w:cs="Arial"/>
                <w:sz w:val="22"/>
                <w:szCs w:val="22"/>
              </w:rPr>
              <w:t>10355 Blaine Road</w:t>
            </w:r>
            <w:r w:rsidRPr="00A14322">
              <w:rPr>
                <w:rFonts w:ascii="Arial" w:hAnsi="Arial" w:cs="Arial"/>
                <w:sz w:val="22"/>
                <w:szCs w:val="22"/>
              </w:rPr>
              <w:br/>
            </w:r>
            <w:r w:rsidRPr="001D0000">
              <w:rPr>
                <w:rFonts w:ascii="Arial" w:hAnsi="Arial" w:cs="Arial"/>
                <w:sz w:val="22"/>
                <w:szCs w:val="22"/>
              </w:rPr>
              <w:t>Brighton, M</w:t>
            </w:r>
            <w:r>
              <w:rPr>
                <w:rFonts w:ascii="Arial" w:hAnsi="Arial" w:cs="Arial"/>
                <w:sz w:val="22"/>
                <w:szCs w:val="22"/>
              </w:rPr>
              <w:t>ichigan</w:t>
            </w:r>
            <w:r w:rsidRPr="001D0000">
              <w:rPr>
                <w:rFonts w:ascii="Arial" w:hAnsi="Arial" w:cs="Arial"/>
                <w:sz w:val="22"/>
                <w:szCs w:val="22"/>
              </w:rPr>
              <w:t xml:space="preserve"> 48114</w:t>
            </w:r>
          </w:p>
        </w:tc>
        <w:tc>
          <w:tcPr>
            <w:tcW w:w="4788" w:type="dxa"/>
            <w:shd w:val="clear" w:color="auto" w:fill="auto"/>
          </w:tcPr>
          <w:p w14:paraId="6BBEB095" w14:textId="46469F99" w:rsidR="00CC1B36" w:rsidRDefault="00CC1B36" w:rsidP="00CC1B36">
            <w:pPr>
              <w:pStyle w:val="Default"/>
              <w:spacing w:before="40" w:after="40"/>
              <w:rPr>
                <w:rFonts w:ascii="Arial" w:hAnsi="Arial" w:cs="Arial"/>
                <w:sz w:val="22"/>
                <w:szCs w:val="22"/>
              </w:rPr>
            </w:pPr>
            <w:r w:rsidRPr="00A14322">
              <w:rPr>
                <w:rFonts w:ascii="Arial" w:hAnsi="Arial" w:cs="Arial"/>
                <w:sz w:val="22"/>
                <w:szCs w:val="22"/>
              </w:rPr>
              <w:t>Email</w:t>
            </w:r>
            <w:r>
              <w:rPr>
                <w:rFonts w:ascii="Arial" w:hAnsi="Arial" w:cs="Arial"/>
                <w:sz w:val="22"/>
                <w:szCs w:val="22"/>
              </w:rPr>
              <w:t xml:space="preserve">: </w:t>
            </w:r>
            <w:hyperlink r:id="rId9" w:history="1">
              <w:r w:rsidRPr="003D7B75">
                <w:rPr>
                  <w:rStyle w:val="Hyperlink"/>
                  <w:rFonts w:ascii="Arial" w:hAnsi="Arial" w:cs="Arial"/>
                  <w:sz w:val="22"/>
                  <w:szCs w:val="22"/>
                </w:rPr>
                <w:t>lwray2@comcast.net</w:t>
              </w:r>
            </w:hyperlink>
          </w:p>
          <w:p w14:paraId="358704A1" w14:textId="0D893BCB" w:rsidR="008F6F39" w:rsidRPr="00A14322" w:rsidRDefault="00CC1B36" w:rsidP="00CC1B36">
            <w:pPr>
              <w:pStyle w:val="Default"/>
              <w:spacing w:before="40" w:after="40"/>
              <w:rPr>
                <w:rFonts w:ascii="Arial" w:hAnsi="Arial" w:cs="Arial"/>
                <w:sz w:val="22"/>
                <w:szCs w:val="22"/>
              </w:rPr>
            </w:pPr>
            <w:r w:rsidRPr="00A14322">
              <w:rPr>
                <w:rFonts w:ascii="Arial" w:hAnsi="Arial" w:cs="Arial"/>
                <w:sz w:val="22"/>
                <w:szCs w:val="22"/>
              </w:rPr>
              <w:t xml:space="preserve">Phone: </w:t>
            </w:r>
            <w:r>
              <w:rPr>
                <w:rFonts w:ascii="Arial" w:hAnsi="Arial" w:cs="Arial"/>
                <w:sz w:val="22"/>
                <w:szCs w:val="22"/>
              </w:rPr>
              <w:t>810-772-9551</w:t>
            </w:r>
          </w:p>
        </w:tc>
      </w:tr>
    </w:tbl>
    <w:p w14:paraId="7E5CEA20" w14:textId="4D8EBF37" w:rsidR="008F6F39" w:rsidRDefault="008F6F39" w:rsidP="00CE7755">
      <w:pPr>
        <w:pStyle w:val="Default"/>
        <w:rPr>
          <w:rFonts w:ascii="Arial" w:hAnsi="Arial" w:cs="Arial"/>
          <w:sz w:val="22"/>
          <w:szCs w:val="22"/>
        </w:rPr>
      </w:pPr>
    </w:p>
    <w:sectPr w:rsidR="008F6F39" w:rsidSect="00FD0CCA">
      <w:headerReference w:type="default" r:id="rId10"/>
      <w:pgSz w:w="12240" w:h="15840"/>
      <w:pgMar w:top="864" w:right="720" w:bottom="288"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EE12" w14:textId="77777777" w:rsidR="001F384A" w:rsidRDefault="001F384A" w:rsidP="000D28E9">
      <w:r>
        <w:separator/>
      </w:r>
    </w:p>
  </w:endnote>
  <w:endnote w:type="continuationSeparator" w:id="0">
    <w:p w14:paraId="222DB478" w14:textId="77777777" w:rsidR="001F384A" w:rsidRDefault="001F384A" w:rsidP="000D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719D" w14:textId="0BB2F7C5" w:rsidR="00FD0CCA" w:rsidRDefault="00FD0CC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20DE" w14:textId="77777777" w:rsidR="001F384A" w:rsidRDefault="001F384A" w:rsidP="000D28E9">
      <w:r>
        <w:separator/>
      </w:r>
    </w:p>
  </w:footnote>
  <w:footnote w:type="continuationSeparator" w:id="0">
    <w:p w14:paraId="3D2CDA87" w14:textId="77777777" w:rsidR="001F384A" w:rsidRDefault="001F384A" w:rsidP="000D2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8A4B" w14:textId="578C93BE" w:rsidR="00F8245E" w:rsidRPr="00FD0CCA" w:rsidRDefault="000B6D8E" w:rsidP="00FD0CCA">
    <w:pPr>
      <w:pStyle w:val="Header"/>
      <w:spacing w:after="840"/>
      <w:rPr>
        <w:rFonts w:ascii="Arial" w:hAnsi="Arial" w:cs="Arial"/>
      </w:rPr>
    </w:pPr>
    <w:r>
      <w:rPr>
        <w:rFonts w:ascii="Arial" w:hAnsi="Arial" w:cs="Arial"/>
        <w:noProof/>
      </w:rPr>
      <w:drawing>
        <wp:anchor distT="0" distB="0" distL="114300" distR="114300" simplePos="0" relativeHeight="251657728" behindDoc="0" locked="0" layoutInCell="1" allowOverlap="1" wp14:anchorId="6BEBBCB7" wp14:editId="4F966424">
          <wp:simplePos x="0" y="0"/>
          <wp:positionH relativeFrom="column">
            <wp:posOffset>1512570</wp:posOffset>
          </wp:positionH>
          <wp:positionV relativeFrom="paragraph">
            <wp:posOffset>-342900</wp:posOffset>
          </wp:positionV>
          <wp:extent cx="2916555" cy="881380"/>
          <wp:effectExtent l="0" t="0" r="0" b="0"/>
          <wp:wrapNone/>
          <wp:docPr id="2" name="Picture 5" descr="New E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ESA Logo"/>
                  <pic:cNvPicPr>
                    <a:picLocks noChangeAspect="1" noChangeArrowheads="1"/>
                  </pic:cNvPicPr>
                </pic:nvPicPr>
                <pic:blipFill>
                  <a:blip r:embed="rId1">
                    <a:clrChange>
                      <a:clrFrom>
                        <a:srgbClr val="FFFFFF"/>
                      </a:clrFrom>
                      <a:clrTo>
                        <a:srgbClr val="FFFFFF">
                          <a:alpha val="0"/>
                        </a:srgbClr>
                      </a:clrTo>
                    </a:clrChange>
                    <a:lum contrast="6000"/>
                    <a:grayscl/>
                    <a:extLst>
                      <a:ext uri="{28A0092B-C50C-407E-A947-70E740481C1C}">
                        <a14:useLocalDpi xmlns:a14="http://schemas.microsoft.com/office/drawing/2010/main" val="0"/>
                      </a:ext>
                    </a:extLst>
                  </a:blip>
                  <a:srcRect/>
                  <a:stretch>
                    <a:fillRect/>
                  </a:stretch>
                </pic:blipFill>
                <pic:spPr bwMode="auto">
                  <a:xfrm>
                    <a:off x="0" y="0"/>
                    <a:ext cx="2916555" cy="8813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61D9" w14:textId="77777777" w:rsidR="00335E68" w:rsidRPr="00F8245E" w:rsidRDefault="00335E68" w:rsidP="00FD0CCA">
    <w:pPr>
      <w:pStyle w:val="Header"/>
      <w:spacing w:after="480"/>
      <w:jc w:val="center"/>
      <w:rPr>
        <w:rFonts w:ascii="Arial" w:hAnsi="Arial" w:cs="Arial"/>
        <w:b/>
        <w:bCs/>
        <w:sz w:val="24"/>
        <w:szCs w:val="24"/>
      </w:rPr>
    </w:pPr>
    <w:r>
      <w:rPr>
        <w:rFonts w:ascii="Arial" w:hAnsi="Arial" w:cs="Arial"/>
        <w:b/>
        <w:bCs/>
        <w:sz w:val="24"/>
        <w:szCs w:val="24"/>
      </w:rPr>
      <w:t>INTERNATIONAL COUNCIL DISASTER FUND GUIDELINES AND APPLICATON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9E4"/>
    <w:multiLevelType w:val="hybridMultilevel"/>
    <w:tmpl w:val="EAF683BC"/>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157ED6"/>
    <w:multiLevelType w:val="hybridMultilevel"/>
    <w:tmpl w:val="3D2E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03F02"/>
    <w:multiLevelType w:val="hybridMultilevel"/>
    <w:tmpl w:val="DC4CEA80"/>
    <w:lvl w:ilvl="0" w:tplc="DAE650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B654D5"/>
    <w:multiLevelType w:val="hybridMultilevel"/>
    <w:tmpl w:val="89642C54"/>
    <w:lvl w:ilvl="0" w:tplc="DAE65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D5EA8"/>
    <w:multiLevelType w:val="hybridMultilevel"/>
    <w:tmpl w:val="CC8A865E"/>
    <w:lvl w:ilvl="0" w:tplc="CAE658DA">
      <w:start w:val="1"/>
      <w:numFmt w:val="upperLetter"/>
      <w:lvlText w:val="%1."/>
      <w:lvlJc w:val="left"/>
      <w:pPr>
        <w:tabs>
          <w:tab w:val="num" w:pos="1440"/>
        </w:tabs>
        <w:ind w:left="1440" w:hanging="360"/>
      </w:pPr>
      <w:rPr>
        <w:rFonts w:hint="default"/>
        <w:b/>
        <w:sz w:val="24"/>
      </w:rPr>
    </w:lvl>
    <w:lvl w:ilvl="1" w:tplc="5FD86B18">
      <w:start w:val="1"/>
      <w:numFmt w:val="decimal"/>
      <w:lvlText w:val="%2."/>
      <w:lvlJc w:val="left"/>
      <w:pPr>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6E76390"/>
    <w:multiLevelType w:val="hybridMultilevel"/>
    <w:tmpl w:val="D136C4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00C23"/>
    <w:multiLevelType w:val="hybridMultilevel"/>
    <w:tmpl w:val="3430008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1833BF9"/>
    <w:multiLevelType w:val="hybridMultilevel"/>
    <w:tmpl w:val="47DA0202"/>
    <w:lvl w:ilvl="0" w:tplc="4A202D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80418"/>
    <w:multiLevelType w:val="hybridMultilevel"/>
    <w:tmpl w:val="DEA60040"/>
    <w:lvl w:ilvl="0" w:tplc="0409000F">
      <w:start w:val="1"/>
      <w:numFmt w:val="decimal"/>
      <w:lvlText w:val="%1."/>
      <w:lvlJc w:val="left"/>
      <w:pPr>
        <w:ind w:left="2220" w:hanging="360"/>
      </w:pPr>
    </w:lvl>
    <w:lvl w:ilvl="1" w:tplc="04090019">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9" w15:restartNumberingAfterBreak="0">
    <w:nsid w:val="372C5BA8"/>
    <w:multiLevelType w:val="hybridMultilevel"/>
    <w:tmpl w:val="5C5E054A"/>
    <w:lvl w:ilvl="0" w:tplc="931C3570">
      <w:start w:val="3"/>
      <w:numFmt w:val="upperLetter"/>
      <w:lvlText w:val="%1."/>
      <w:lvlJc w:val="left"/>
      <w:pPr>
        <w:tabs>
          <w:tab w:val="num" w:pos="1800"/>
        </w:tabs>
        <w:ind w:left="1800" w:hanging="360"/>
      </w:pPr>
      <w:rPr>
        <w:rFonts w:hint="default"/>
        <w:b/>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E0056E0"/>
    <w:multiLevelType w:val="hybridMultilevel"/>
    <w:tmpl w:val="1400C2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096FC0"/>
    <w:multiLevelType w:val="hybridMultilevel"/>
    <w:tmpl w:val="1BB66A96"/>
    <w:lvl w:ilvl="0" w:tplc="AE3E1F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CD732F"/>
    <w:multiLevelType w:val="hybridMultilevel"/>
    <w:tmpl w:val="5290E14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4922F08"/>
    <w:multiLevelType w:val="hybridMultilevel"/>
    <w:tmpl w:val="F95ABDC4"/>
    <w:lvl w:ilvl="0" w:tplc="CAE658DA">
      <w:start w:val="1"/>
      <w:numFmt w:val="upperLetter"/>
      <w:lvlText w:val="%1."/>
      <w:lvlJc w:val="left"/>
      <w:pPr>
        <w:tabs>
          <w:tab w:val="num" w:pos="1440"/>
        </w:tabs>
        <w:ind w:left="144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D54D85"/>
    <w:multiLevelType w:val="hybridMultilevel"/>
    <w:tmpl w:val="97120A8C"/>
    <w:lvl w:ilvl="0" w:tplc="D69A8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AF4DF9"/>
    <w:multiLevelType w:val="hybridMultilevel"/>
    <w:tmpl w:val="D3D4E59C"/>
    <w:lvl w:ilvl="0" w:tplc="FC8E8864">
      <w:start w:val="5"/>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745D72B6"/>
    <w:multiLevelType w:val="hybridMultilevel"/>
    <w:tmpl w:val="59C68A6A"/>
    <w:lvl w:ilvl="0" w:tplc="DAE65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D3E50C"/>
    <w:multiLevelType w:val="hybridMultilevel"/>
    <w:tmpl w:val="DF3F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7"/>
  </w:num>
  <w:num w:numId="3">
    <w:abstractNumId w:val="6"/>
  </w:num>
  <w:num w:numId="4">
    <w:abstractNumId w:val="10"/>
  </w:num>
  <w:num w:numId="5">
    <w:abstractNumId w:val="15"/>
  </w:num>
  <w:num w:numId="6">
    <w:abstractNumId w:val="9"/>
  </w:num>
  <w:num w:numId="7">
    <w:abstractNumId w:val="4"/>
  </w:num>
  <w:num w:numId="8">
    <w:abstractNumId w:val="13"/>
  </w:num>
  <w:num w:numId="9">
    <w:abstractNumId w:val="14"/>
  </w:num>
  <w:num w:numId="10">
    <w:abstractNumId w:val="3"/>
  </w:num>
  <w:num w:numId="11">
    <w:abstractNumId w:val="1"/>
  </w:num>
  <w:num w:numId="12">
    <w:abstractNumId w:val="2"/>
  </w:num>
  <w:num w:numId="13">
    <w:abstractNumId w:val="11"/>
  </w:num>
  <w:num w:numId="14">
    <w:abstractNumId w:val="0"/>
  </w:num>
  <w:num w:numId="15">
    <w:abstractNumId w:val="5"/>
  </w:num>
  <w:num w:numId="16">
    <w:abstractNumId w:val="7"/>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EF"/>
    <w:rsid w:val="00011832"/>
    <w:rsid w:val="00027D86"/>
    <w:rsid w:val="000605E8"/>
    <w:rsid w:val="0008294B"/>
    <w:rsid w:val="000A79F5"/>
    <w:rsid w:val="000B6D8E"/>
    <w:rsid w:val="000D28E9"/>
    <w:rsid w:val="000E0134"/>
    <w:rsid w:val="00115AB2"/>
    <w:rsid w:val="00117619"/>
    <w:rsid w:val="00184FCF"/>
    <w:rsid w:val="001F384A"/>
    <w:rsid w:val="001F76AF"/>
    <w:rsid w:val="00211493"/>
    <w:rsid w:val="0021667F"/>
    <w:rsid w:val="0025791A"/>
    <w:rsid w:val="002656D4"/>
    <w:rsid w:val="002C42DA"/>
    <w:rsid w:val="002D7B73"/>
    <w:rsid w:val="00301D70"/>
    <w:rsid w:val="00335E68"/>
    <w:rsid w:val="003B084E"/>
    <w:rsid w:val="00400988"/>
    <w:rsid w:val="00465435"/>
    <w:rsid w:val="00467A9F"/>
    <w:rsid w:val="00497946"/>
    <w:rsid w:val="004D62D9"/>
    <w:rsid w:val="004F6F85"/>
    <w:rsid w:val="00507AEE"/>
    <w:rsid w:val="0052752D"/>
    <w:rsid w:val="00533D31"/>
    <w:rsid w:val="00571569"/>
    <w:rsid w:val="005B1DB5"/>
    <w:rsid w:val="005E7DED"/>
    <w:rsid w:val="00613576"/>
    <w:rsid w:val="006207CE"/>
    <w:rsid w:val="00654111"/>
    <w:rsid w:val="006A4037"/>
    <w:rsid w:val="00706941"/>
    <w:rsid w:val="00713B01"/>
    <w:rsid w:val="00792AFD"/>
    <w:rsid w:val="007A3CB4"/>
    <w:rsid w:val="007A40E7"/>
    <w:rsid w:val="007B52D1"/>
    <w:rsid w:val="007C3A12"/>
    <w:rsid w:val="007D1119"/>
    <w:rsid w:val="00812131"/>
    <w:rsid w:val="00823F37"/>
    <w:rsid w:val="00844442"/>
    <w:rsid w:val="00864C97"/>
    <w:rsid w:val="008F54D2"/>
    <w:rsid w:val="008F6F39"/>
    <w:rsid w:val="00920154"/>
    <w:rsid w:val="009300C6"/>
    <w:rsid w:val="00974DF5"/>
    <w:rsid w:val="00974E54"/>
    <w:rsid w:val="009938C2"/>
    <w:rsid w:val="009C54B7"/>
    <w:rsid w:val="009E0664"/>
    <w:rsid w:val="009E16DE"/>
    <w:rsid w:val="00A14322"/>
    <w:rsid w:val="00A444F1"/>
    <w:rsid w:val="00AD2CC2"/>
    <w:rsid w:val="00AD4E1A"/>
    <w:rsid w:val="00AF18EF"/>
    <w:rsid w:val="00AF2150"/>
    <w:rsid w:val="00BC5811"/>
    <w:rsid w:val="00BF046B"/>
    <w:rsid w:val="00BF1D02"/>
    <w:rsid w:val="00C55516"/>
    <w:rsid w:val="00CC1B36"/>
    <w:rsid w:val="00CC6A97"/>
    <w:rsid w:val="00CE7755"/>
    <w:rsid w:val="00CF608C"/>
    <w:rsid w:val="00D07AC4"/>
    <w:rsid w:val="00D26AD8"/>
    <w:rsid w:val="00D32933"/>
    <w:rsid w:val="00D34BF5"/>
    <w:rsid w:val="00D74B5E"/>
    <w:rsid w:val="00DD0A2E"/>
    <w:rsid w:val="00DE31AE"/>
    <w:rsid w:val="00E6461D"/>
    <w:rsid w:val="00E810BD"/>
    <w:rsid w:val="00E92A12"/>
    <w:rsid w:val="00E9319B"/>
    <w:rsid w:val="00EA2EC0"/>
    <w:rsid w:val="00EC70C1"/>
    <w:rsid w:val="00F030A6"/>
    <w:rsid w:val="00F65B60"/>
    <w:rsid w:val="00F8245E"/>
    <w:rsid w:val="00F8548C"/>
    <w:rsid w:val="00F85502"/>
    <w:rsid w:val="00F9246B"/>
    <w:rsid w:val="00F94DAA"/>
    <w:rsid w:val="00FC4796"/>
    <w:rsid w:val="00FD0424"/>
    <w:rsid w:val="00FD0CCA"/>
    <w:rsid w:val="00FD19F1"/>
    <w:rsid w:val="00FE4784"/>
    <w:rsid w:val="00FF2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64DBBF"/>
  <w15:chartTrackingRefBased/>
  <w15:docId w15:val="{C7215BC0-AD41-43A4-90AD-FBF1CA6C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rPr>
  </w:style>
  <w:style w:type="paragraph" w:styleId="Heading2">
    <w:name w:val="heading 2"/>
    <w:basedOn w:val="Normal"/>
    <w:next w:val="Normal"/>
    <w:link w:val="Heading2Char"/>
    <w:uiPriority w:val="9"/>
    <w:semiHidden/>
    <w:unhideWhenUsed/>
    <w:qFormat/>
    <w:rsid w:val="00CE7755"/>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ind w:left="79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w:hAnsi="Times" w:cs="Times"/>
      <w:color w:val="000000"/>
      <w:sz w:val="24"/>
      <w:szCs w:val="24"/>
    </w:rPr>
  </w:style>
  <w:style w:type="paragraph" w:customStyle="1" w:styleId="CM1">
    <w:name w:val="CM1"/>
    <w:basedOn w:val="Default"/>
    <w:next w:val="Default"/>
    <w:rPr>
      <w:rFonts w:cs="Times New Roman"/>
      <w:color w:val="auto"/>
    </w:rPr>
  </w:style>
  <w:style w:type="paragraph" w:customStyle="1" w:styleId="CM11">
    <w:name w:val="CM11"/>
    <w:basedOn w:val="Default"/>
    <w:next w:val="Default"/>
    <w:rPr>
      <w:rFonts w:cs="Times New Roman"/>
      <w:color w:val="auto"/>
    </w:rPr>
  </w:style>
  <w:style w:type="paragraph" w:customStyle="1" w:styleId="CM2">
    <w:name w:val="CM2"/>
    <w:basedOn w:val="Default"/>
    <w:next w:val="Default"/>
    <w:pPr>
      <w:spacing w:line="276" w:lineRule="atLeast"/>
    </w:pPr>
    <w:rPr>
      <w:rFonts w:cs="Times New Roman"/>
      <w:color w:val="auto"/>
    </w:rPr>
  </w:style>
  <w:style w:type="paragraph" w:customStyle="1" w:styleId="CM3">
    <w:name w:val="CM3"/>
    <w:basedOn w:val="Default"/>
    <w:next w:val="Default"/>
    <w:rPr>
      <w:rFonts w:cs="Times New Roman"/>
      <w:color w:val="auto"/>
    </w:rPr>
  </w:style>
  <w:style w:type="paragraph" w:customStyle="1" w:styleId="CM4">
    <w:name w:val="CM4"/>
    <w:basedOn w:val="Default"/>
    <w:next w:val="Default"/>
    <w:rPr>
      <w:rFonts w:cs="Times New Roman"/>
      <w:color w:val="auto"/>
    </w:rPr>
  </w:style>
  <w:style w:type="paragraph" w:customStyle="1" w:styleId="CM5">
    <w:name w:val="CM5"/>
    <w:basedOn w:val="Default"/>
    <w:next w:val="Default"/>
    <w:pPr>
      <w:spacing w:line="276" w:lineRule="atLeast"/>
    </w:pPr>
    <w:rPr>
      <w:rFonts w:cs="Times New Roman"/>
      <w:color w:val="auto"/>
    </w:rPr>
  </w:style>
  <w:style w:type="paragraph" w:customStyle="1" w:styleId="CM6">
    <w:name w:val="CM6"/>
    <w:basedOn w:val="Default"/>
    <w:next w:val="Default"/>
    <w:pPr>
      <w:spacing w:line="276" w:lineRule="atLeast"/>
    </w:pPr>
    <w:rPr>
      <w:rFonts w:cs="Times New Roman"/>
      <w:color w:val="auto"/>
    </w:rPr>
  </w:style>
  <w:style w:type="paragraph" w:customStyle="1" w:styleId="CM12">
    <w:name w:val="CM12"/>
    <w:basedOn w:val="Default"/>
    <w:next w:val="Default"/>
    <w:rPr>
      <w:rFonts w:cs="Times New Roman"/>
      <w:color w:val="auto"/>
    </w:rPr>
  </w:style>
  <w:style w:type="paragraph" w:customStyle="1" w:styleId="CM9">
    <w:name w:val="CM9"/>
    <w:basedOn w:val="Default"/>
    <w:next w:val="Default"/>
    <w:pPr>
      <w:spacing w:line="276" w:lineRule="atLeast"/>
    </w:pPr>
    <w:rPr>
      <w:rFonts w:cs="Times New Roman"/>
      <w:color w:val="auto"/>
    </w:rPr>
  </w:style>
  <w:style w:type="paragraph" w:customStyle="1" w:styleId="CM8">
    <w:name w:val="CM8"/>
    <w:basedOn w:val="Default"/>
    <w:next w:val="Default"/>
    <w:pPr>
      <w:spacing w:line="276" w:lineRule="atLeast"/>
    </w:pPr>
    <w:rPr>
      <w:rFonts w:cs="Times New Roman"/>
      <w:color w:val="auto"/>
    </w:rPr>
  </w:style>
  <w:style w:type="paragraph" w:customStyle="1" w:styleId="CM10">
    <w:name w:val="CM10"/>
    <w:basedOn w:val="Default"/>
    <w:next w:val="Default"/>
    <w:pPr>
      <w:spacing w:line="276" w:lineRule="atLeast"/>
    </w:pPr>
    <w:rPr>
      <w:rFonts w:cs="Times New Roman"/>
      <w:color w:val="auto"/>
    </w:rPr>
  </w:style>
  <w:style w:type="paragraph" w:customStyle="1" w:styleId="CM13">
    <w:name w:val="CM13"/>
    <w:basedOn w:val="Default"/>
    <w:next w:val="Default"/>
    <w:rPr>
      <w:rFonts w:cs="Times New Roman"/>
      <w:color w:val="auto"/>
    </w:rPr>
  </w:style>
  <w:style w:type="paragraph" w:styleId="Header">
    <w:name w:val="header"/>
    <w:basedOn w:val="Normal"/>
    <w:link w:val="HeaderChar"/>
    <w:uiPriority w:val="99"/>
    <w:pPr>
      <w:tabs>
        <w:tab w:val="center" w:pos="4320"/>
        <w:tab w:val="right" w:pos="8640"/>
      </w:tabs>
    </w:pPr>
    <w:rPr>
      <w:sz w:val="20"/>
      <w:szCs w:val="20"/>
    </w:rPr>
  </w:style>
  <w:style w:type="paragraph" w:styleId="Footer">
    <w:name w:val="footer"/>
    <w:basedOn w:val="Normal"/>
    <w:link w:val="FooterChar"/>
    <w:uiPriority w:val="99"/>
    <w:unhideWhenUsed/>
    <w:rsid w:val="00F8245E"/>
    <w:pPr>
      <w:tabs>
        <w:tab w:val="center" w:pos="4680"/>
        <w:tab w:val="right" w:pos="9360"/>
      </w:tabs>
      <w:jc w:val="right"/>
    </w:pPr>
    <w:rPr>
      <w:rFonts w:ascii="Arial" w:hAnsi="Arial" w:cs="Arial"/>
      <w:sz w:val="18"/>
      <w:szCs w:val="18"/>
    </w:rPr>
  </w:style>
  <w:style w:type="character" w:customStyle="1" w:styleId="FooterChar">
    <w:name w:val="Footer Char"/>
    <w:link w:val="Footer"/>
    <w:uiPriority w:val="99"/>
    <w:rsid w:val="00F8245E"/>
    <w:rPr>
      <w:rFonts w:ascii="Arial" w:hAnsi="Arial" w:cs="Arial"/>
      <w:sz w:val="18"/>
      <w:szCs w:val="18"/>
    </w:rPr>
  </w:style>
  <w:style w:type="character" w:customStyle="1" w:styleId="Heading2Char">
    <w:name w:val="Heading 2 Char"/>
    <w:link w:val="Heading2"/>
    <w:uiPriority w:val="9"/>
    <w:semiHidden/>
    <w:rsid w:val="00CE7755"/>
    <w:rPr>
      <w:rFonts w:ascii="Calibri Light" w:eastAsia="Times New Roman" w:hAnsi="Calibri Light" w:cs="Times New Roman"/>
      <w:b/>
      <w:bCs/>
      <w:i/>
      <w:iCs/>
      <w:sz w:val="28"/>
      <w:szCs w:val="28"/>
    </w:rPr>
  </w:style>
  <w:style w:type="table" w:styleId="TableGrid">
    <w:name w:val="Table Grid"/>
    <w:basedOn w:val="TableNormal"/>
    <w:uiPriority w:val="59"/>
    <w:rsid w:val="00FF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F6F39"/>
    <w:rPr>
      <w:color w:val="0563C1"/>
      <w:u w:val="single"/>
    </w:rPr>
  </w:style>
  <w:style w:type="character" w:styleId="UnresolvedMention">
    <w:name w:val="Unresolved Mention"/>
    <w:uiPriority w:val="99"/>
    <w:semiHidden/>
    <w:unhideWhenUsed/>
    <w:rsid w:val="008F6F39"/>
    <w:rPr>
      <w:color w:val="605E5C"/>
      <w:shd w:val="clear" w:color="auto" w:fill="E1DFDD"/>
    </w:rPr>
  </w:style>
  <w:style w:type="character" w:customStyle="1" w:styleId="HeaderChar">
    <w:name w:val="Header Char"/>
    <w:link w:val="Header"/>
    <w:uiPriority w:val="99"/>
    <w:rsid w:val="00CC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3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lwray2@comcas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3869</Characters>
  <Application>Microsoft Office Word</Application>
  <DocSecurity>4</DocSecurity>
  <PresentationFormat>11|.DOC</PresentationFormat>
  <Lines>32</Lines>
  <Paragraphs>9</Paragraphs>
  <ScaleCrop>false</ScaleCrop>
  <HeadingPairs>
    <vt:vector size="2" baseType="variant">
      <vt:variant>
        <vt:lpstr>Title</vt:lpstr>
      </vt:variant>
      <vt:variant>
        <vt:i4>1</vt:i4>
      </vt:variant>
    </vt:vector>
  </HeadingPairs>
  <TitlesOfParts>
    <vt:vector size="1" baseType="lpstr">
      <vt:lpstr>Microsoft Word - Disaster_Fund_Guidelines_2006.doc</vt:lpstr>
    </vt:vector>
  </TitlesOfParts>
  <Company>Caterpillar Inc.</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Disaster_Fund_Guidelines_2006.doc</dc:title>
  <dc:subject/>
  <dc:creator>lg20198</dc:creator>
  <cp:keywords/>
  <dc:description/>
  <cp:lastModifiedBy>Christina York</cp:lastModifiedBy>
  <cp:revision>2</cp:revision>
  <cp:lastPrinted>2020-12-04T01:31:00Z</cp:lastPrinted>
  <dcterms:created xsi:type="dcterms:W3CDTF">2021-09-26T22:28:00Z</dcterms:created>
  <dcterms:modified xsi:type="dcterms:W3CDTF">2021-09-26T22:28:00Z</dcterms:modified>
</cp:coreProperties>
</file>